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ED" w:rsidRPr="000252ED" w:rsidRDefault="000252ED" w:rsidP="000252ED">
      <w:pPr>
        <w:rPr>
          <w:rFonts w:cs="Arial"/>
          <w:szCs w:val="24"/>
          <w:lang w:val="es-ES"/>
        </w:rPr>
      </w:pPr>
      <w:r w:rsidRPr="000252ED">
        <w:rPr>
          <w:rFonts w:cs="Arial"/>
          <w:szCs w:val="24"/>
          <w:lang w:val="es-ES"/>
        </w:rPr>
        <w:t>Estimada</w:t>
      </w:r>
      <w:r>
        <w:rPr>
          <w:rFonts w:cs="Arial"/>
          <w:szCs w:val="24"/>
          <w:lang w:val="es-ES"/>
        </w:rPr>
        <w:t xml:space="preserve"> Comunidad Científica y Docente</w:t>
      </w:r>
      <w:r w:rsidR="004932F0">
        <w:rPr>
          <w:rFonts w:cs="Arial"/>
          <w:szCs w:val="24"/>
          <w:lang w:val="es-ES"/>
        </w:rPr>
        <w:t>,</w:t>
      </w:r>
      <w:bookmarkStart w:id="0" w:name="_GoBack"/>
      <w:bookmarkEnd w:id="0"/>
    </w:p>
    <w:p w:rsidR="000252ED" w:rsidRPr="000252ED" w:rsidRDefault="000252ED" w:rsidP="000252ED">
      <w:pPr>
        <w:rPr>
          <w:rFonts w:cs="Arial"/>
          <w:szCs w:val="24"/>
          <w:lang w:val="es-ES"/>
        </w:rPr>
      </w:pPr>
    </w:p>
    <w:p w:rsidR="000252ED" w:rsidRPr="009C6883" w:rsidRDefault="000252ED" w:rsidP="000252ED">
      <w:pPr>
        <w:ind w:firstLine="708"/>
        <w:jc w:val="both"/>
        <w:rPr>
          <w:rFonts w:cs="Arial"/>
          <w:szCs w:val="20"/>
          <w:lang w:val="es-ES"/>
        </w:rPr>
      </w:pPr>
      <w:r w:rsidRPr="009C6883">
        <w:rPr>
          <w:rFonts w:cs="Arial"/>
          <w:szCs w:val="20"/>
          <w:lang w:val="es-ES"/>
        </w:rPr>
        <w:t>Según la normativa actual, el desarrollo de cualquier proyecto de docencia y/o investigación</w:t>
      </w:r>
      <w:r w:rsidR="00F63A6C" w:rsidRPr="009C6883">
        <w:rPr>
          <w:rFonts w:cs="Arial"/>
          <w:szCs w:val="20"/>
          <w:lang w:val="es-ES"/>
        </w:rPr>
        <w:t>, sea</w:t>
      </w:r>
      <w:r w:rsidRPr="009C6883">
        <w:rPr>
          <w:rFonts w:cs="Arial"/>
          <w:szCs w:val="20"/>
          <w:lang w:val="es-ES"/>
        </w:rPr>
        <w:t xml:space="preserve"> de carácter básico o aplicado y que incluya el uso de microorganismos patógenos, </w:t>
      </w:r>
      <w:r w:rsidR="00F63A6C" w:rsidRPr="009C6883">
        <w:rPr>
          <w:rFonts w:cs="Arial"/>
          <w:szCs w:val="20"/>
          <w:lang w:val="es-ES"/>
        </w:rPr>
        <w:t>animales de experimentación, animales modificados genéticamente, plantas de experimentación, moléculas de ADN recombinante, isótopos radiactivos, compuestos cancerígenos y/o genotóxicos con potencial teratogénico, agentes químicos</w:t>
      </w:r>
      <w:r w:rsidRPr="009C6883">
        <w:rPr>
          <w:rFonts w:cs="Arial"/>
          <w:szCs w:val="20"/>
          <w:lang w:val="es-ES"/>
        </w:rPr>
        <w:t xml:space="preserve"> y/o genere residuos peligrosos</w:t>
      </w:r>
      <w:r w:rsidR="00F63A6C" w:rsidRPr="009C6883">
        <w:rPr>
          <w:rFonts w:cs="Arial"/>
          <w:szCs w:val="20"/>
          <w:lang w:val="es-ES"/>
        </w:rPr>
        <w:t>,</w:t>
      </w:r>
      <w:r w:rsidRPr="009C6883">
        <w:rPr>
          <w:rFonts w:cs="Arial"/>
          <w:szCs w:val="20"/>
          <w:lang w:val="es-ES"/>
        </w:rPr>
        <w:t xml:space="preserve"> </w:t>
      </w:r>
      <w:r w:rsidRPr="007649E7">
        <w:rPr>
          <w:rFonts w:cs="Arial"/>
          <w:szCs w:val="20"/>
          <w:u w:val="single"/>
          <w:lang w:val="es-ES"/>
        </w:rPr>
        <w:t xml:space="preserve">requerirá </w:t>
      </w:r>
      <w:r w:rsidR="00F63A6C" w:rsidRPr="007649E7">
        <w:rPr>
          <w:rFonts w:cs="Arial"/>
          <w:szCs w:val="20"/>
          <w:u w:val="single"/>
          <w:lang w:val="es-ES"/>
        </w:rPr>
        <w:t xml:space="preserve">de </w:t>
      </w:r>
      <w:r w:rsidRPr="007649E7">
        <w:rPr>
          <w:rFonts w:cs="Arial"/>
          <w:szCs w:val="20"/>
          <w:u w:val="single"/>
          <w:lang w:val="es-ES"/>
        </w:rPr>
        <w:t xml:space="preserve">la aprobación </w:t>
      </w:r>
      <w:r w:rsidR="00F63A6C" w:rsidRPr="007649E7">
        <w:rPr>
          <w:rFonts w:cs="Arial"/>
          <w:szCs w:val="20"/>
          <w:u w:val="single"/>
          <w:lang w:val="es-ES"/>
        </w:rPr>
        <w:t>previa</w:t>
      </w:r>
      <w:r w:rsidR="00F63A6C" w:rsidRPr="009C6883">
        <w:rPr>
          <w:rFonts w:cs="Arial"/>
          <w:szCs w:val="20"/>
          <w:lang w:val="es-ES"/>
        </w:rPr>
        <w:t xml:space="preserve"> </w:t>
      </w:r>
      <w:r w:rsidRPr="009C6883">
        <w:rPr>
          <w:rFonts w:cs="Arial"/>
          <w:szCs w:val="20"/>
          <w:lang w:val="es-ES"/>
        </w:rPr>
        <w:t xml:space="preserve">del Comité Institucional de Bioseguridad </w:t>
      </w:r>
      <w:r w:rsidR="004F20C7" w:rsidRPr="009C6883">
        <w:rPr>
          <w:rFonts w:cs="Arial"/>
          <w:szCs w:val="20"/>
          <w:lang w:val="es-ES"/>
        </w:rPr>
        <w:t xml:space="preserve">(CIB) </w:t>
      </w:r>
      <w:r w:rsidRPr="009C6883">
        <w:rPr>
          <w:rFonts w:cs="Arial"/>
          <w:szCs w:val="20"/>
          <w:lang w:val="es-ES"/>
        </w:rPr>
        <w:t>de la Facultad de Medicina CAS UDD</w:t>
      </w:r>
      <w:r w:rsidR="00F63A6C" w:rsidRPr="009C6883">
        <w:rPr>
          <w:rFonts w:cs="Arial"/>
          <w:szCs w:val="20"/>
          <w:lang w:val="es-ES"/>
        </w:rPr>
        <w:t xml:space="preserve"> para </w:t>
      </w:r>
      <w:r w:rsidR="00557478">
        <w:rPr>
          <w:rFonts w:cs="Arial"/>
          <w:szCs w:val="20"/>
          <w:lang w:val="es-ES"/>
        </w:rPr>
        <w:t xml:space="preserve">el </w:t>
      </w:r>
      <w:r w:rsidR="00F63A6C" w:rsidRPr="009C6883">
        <w:rPr>
          <w:rFonts w:cs="Arial"/>
          <w:szCs w:val="20"/>
          <w:lang w:val="es-ES"/>
        </w:rPr>
        <w:t>desarroll</w:t>
      </w:r>
      <w:r w:rsidR="00557478">
        <w:rPr>
          <w:rFonts w:cs="Arial"/>
          <w:szCs w:val="20"/>
          <w:lang w:val="es-ES"/>
        </w:rPr>
        <w:t>o</w:t>
      </w:r>
      <w:r w:rsidR="00F63A6C" w:rsidRPr="009C6883">
        <w:rPr>
          <w:rFonts w:cs="Arial"/>
          <w:szCs w:val="20"/>
          <w:lang w:val="es-ES"/>
        </w:rPr>
        <w:t xml:space="preserve"> </w:t>
      </w:r>
      <w:r w:rsidR="00557478">
        <w:rPr>
          <w:rFonts w:cs="Arial"/>
          <w:szCs w:val="20"/>
          <w:lang w:val="es-ES"/>
        </w:rPr>
        <w:t xml:space="preserve">de </w:t>
      </w:r>
      <w:r w:rsidR="00F63A6C" w:rsidRPr="009C6883">
        <w:rPr>
          <w:rFonts w:cs="Arial"/>
          <w:szCs w:val="20"/>
          <w:lang w:val="es-ES"/>
        </w:rPr>
        <w:t>dicho proyecto.</w:t>
      </w:r>
    </w:p>
    <w:p w:rsidR="000252ED" w:rsidRPr="009C6883" w:rsidRDefault="000252ED" w:rsidP="000252ED">
      <w:pPr>
        <w:jc w:val="both"/>
        <w:rPr>
          <w:rFonts w:cs="Arial"/>
          <w:b/>
          <w:szCs w:val="20"/>
          <w:lang w:val="es-ES"/>
        </w:rPr>
      </w:pPr>
    </w:p>
    <w:p w:rsidR="00557478" w:rsidRDefault="000252ED" w:rsidP="00F63A6C">
      <w:pPr>
        <w:ind w:firstLine="708"/>
        <w:jc w:val="both"/>
        <w:rPr>
          <w:rFonts w:cs="Arial"/>
          <w:szCs w:val="20"/>
        </w:rPr>
      </w:pPr>
      <w:r w:rsidRPr="009C6883">
        <w:rPr>
          <w:rFonts w:cs="Arial"/>
          <w:szCs w:val="20"/>
        </w:rPr>
        <w:t xml:space="preserve">La información que usted entregue en este formulario será </w:t>
      </w:r>
      <w:r w:rsidR="00557478">
        <w:rPr>
          <w:rFonts w:cs="Arial"/>
          <w:szCs w:val="20"/>
        </w:rPr>
        <w:t xml:space="preserve">de suma </w:t>
      </w:r>
      <w:r w:rsidRPr="009C6883">
        <w:rPr>
          <w:rFonts w:cs="Arial"/>
          <w:szCs w:val="20"/>
        </w:rPr>
        <w:t>importan</w:t>
      </w:r>
      <w:r w:rsidR="00557478">
        <w:rPr>
          <w:rFonts w:cs="Arial"/>
          <w:szCs w:val="20"/>
        </w:rPr>
        <w:t>cia</w:t>
      </w:r>
      <w:r w:rsidRPr="009C6883">
        <w:rPr>
          <w:rFonts w:cs="Arial"/>
          <w:szCs w:val="20"/>
        </w:rPr>
        <w:t xml:space="preserve"> para que el Comité Institucional de Bioseguridad </w:t>
      </w:r>
      <w:r w:rsidR="00F63A6C" w:rsidRPr="009C6883">
        <w:rPr>
          <w:rFonts w:cs="Arial"/>
          <w:szCs w:val="20"/>
        </w:rPr>
        <w:t xml:space="preserve">FM CAS UDD </w:t>
      </w:r>
      <w:r w:rsidRPr="009C6883">
        <w:rPr>
          <w:rFonts w:cs="Arial"/>
          <w:szCs w:val="20"/>
        </w:rPr>
        <w:t>determine si su proyecto de investigación cumplirá con lo establecido en el Manual de Bioseguridad Conicyt 2</w:t>
      </w:r>
      <w:r w:rsidRPr="009C6883">
        <w:rPr>
          <w:rFonts w:cs="Arial"/>
          <w:szCs w:val="20"/>
          <w:vertAlign w:val="superscript"/>
        </w:rPr>
        <w:t xml:space="preserve">a </w:t>
      </w:r>
      <w:r w:rsidR="00F63A6C" w:rsidRPr="009C6883">
        <w:rPr>
          <w:rFonts w:cs="Arial"/>
          <w:szCs w:val="20"/>
        </w:rPr>
        <w:t>Ed, 2008,</w:t>
      </w:r>
      <w:r w:rsidRPr="009C6883">
        <w:rPr>
          <w:rFonts w:cs="Arial"/>
          <w:szCs w:val="20"/>
        </w:rPr>
        <w:t xml:space="preserve"> y con la regulación nacional vigente. Por tal razón, este formulario se debe completar con la información debidamente fundamentada, de car</w:t>
      </w:r>
      <w:r w:rsidR="00557478">
        <w:rPr>
          <w:rFonts w:cs="Arial"/>
          <w:szCs w:val="20"/>
        </w:rPr>
        <w:t>ácter científico y verificable.</w:t>
      </w:r>
    </w:p>
    <w:p w:rsidR="004932F0" w:rsidRDefault="004932F0" w:rsidP="00F63A6C">
      <w:pPr>
        <w:ind w:firstLine="708"/>
        <w:jc w:val="both"/>
        <w:rPr>
          <w:rFonts w:cs="Arial"/>
          <w:szCs w:val="20"/>
        </w:rPr>
      </w:pPr>
    </w:p>
    <w:p w:rsidR="000252ED" w:rsidRPr="009C6883" w:rsidRDefault="00557478" w:rsidP="00F63A6C">
      <w:pPr>
        <w:ind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Por otra parte, </w:t>
      </w:r>
      <w:r w:rsidR="000252ED" w:rsidRPr="009C6883">
        <w:rPr>
          <w:rFonts w:cs="Arial"/>
          <w:szCs w:val="20"/>
          <w:lang w:val="es-ES"/>
        </w:rPr>
        <w:t xml:space="preserve">este </w:t>
      </w:r>
      <w:r>
        <w:rPr>
          <w:rFonts w:cs="Arial"/>
          <w:szCs w:val="20"/>
          <w:lang w:val="es-ES"/>
        </w:rPr>
        <w:t>formulario pretende</w:t>
      </w:r>
      <w:r w:rsidR="000252ED" w:rsidRPr="009C6883">
        <w:rPr>
          <w:rFonts w:cs="Arial"/>
          <w:szCs w:val="20"/>
          <w:lang w:val="es-ES"/>
        </w:rPr>
        <w:t xml:space="preserve"> ser también un</w:t>
      </w:r>
      <w:r>
        <w:rPr>
          <w:rFonts w:cs="Arial"/>
          <w:szCs w:val="20"/>
          <w:lang w:val="es-ES"/>
        </w:rPr>
        <w:t>a</w:t>
      </w:r>
      <w:r w:rsidR="000252ED" w:rsidRPr="009C6883">
        <w:rPr>
          <w:rFonts w:cs="Arial"/>
          <w:szCs w:val="20"/>
          <w:lang w:val="es-ES"/>
        </w:rPr>
        <w:t xml:space="preserve"> gu</w:t>
      </w:r>
      <w:r w:rsidR="00F63A6C" w:rsidRPr="009C6883">
        <w:rPr>
          <w:rFonts w:cs="Arial"/>
          <w:szCs w:val="20"/>
          <w:lang w:val="es-ES"/>
        </w:rPr>
        <w:t>ía de autoevaluación para</w:t>
      </w:r>
      <w:r w:rsidR="000252ED" w:rsidRPr="009C6883">
        <w:rPr>
          <w:rFonts w:cs="Arial"/>
          <w:szCs w:val="20"/>
          <w:lang w:val="es-ES"/>
        </w:rPr>
        <w:t xml:space="preserve"> minimizar </w:t>
      </w:r>
      <w:r w:rsidR="00F63A6C" w:rsidRPr="009C6883">
        <w:rPr>
          <w:rFonts w:cs="Arial"/>
          <w:szCs w:val="20"/>
          <w:lang w:val="es-ES"/>
        </w:rPr>
        <w:t xml:space="preserve">incidentes y </w:t>
      </w:r>
      <w:r w:rsidR="000252ED" w:rsidRPr="009C6883">
        <w:rPr>
          <w:rFonts w:cs="Arial"/>
          <w:szCs w:val="20"/>
          <w:lang w:val="es-ES"/>
        </w:rPr>
        <w:t>accidentes</w:t>
      </w:r>
      <w:r w:rsidR="00F63A6C" w:rsidRPr="009C6883">
        <w:rPr>
          <w:rFonts w:cs="Arial"/>
          <w:szCs w:val="20"/>
          <w:lang w:val="es-ES"/>
        </w:rPr>
        <w:t xml:space="preserve"> ante </w:t>
      </w:r>
      <w:r w:rsidR="000252ED" w:rsidRPr="009C6883">
        <w:rPr>
          <w:rFonts w:cs="Arial"/>
          <w:szCs w:val="20"/>
          <w:lang w:val="es-ES"/>
        </w:rPr>
        <w:t>posibles riesgos de contaminación a</w:t>
      </w:r>
      <w:r>
        <w:rPr>
          <w:rFonts w:cs="Arial"/>
          <w:szCs w:val="20"/>
          <w:lang w:val="es-ES"/>
        </w:rPr>
        <w:t xml:space="preserve">l usuario, </w:t>
      </w:r>
      <w:r w:rsidR="000252ED" w:rsidRPr="009C6883">
        <w:rPr>
          <w:rFonts w:cs="Arial"/>
          <w:szCs w:val="20"/>
          <w:lang w:val="es-ES"/>
        </w:rPr>
        <w:t>la comunidad y medio ambiente</w:t>
      </w:r>
      <w:r w:rsidR="00F63A6C" w:rsidRPr="009C6883">
        <w:rPr>
          <w:rFonts w:cs="Arial"/>
          <w:szCs w:val="20"/>
          <w:lang w:val="es-ES"/>
        </w:rPr>
        <w:t>.</w:t>
      </w:r>
    </w:p>
    <w:p w:rsidR="000252ED" w:rsidRPr="009C6883" w:rsidRDefault="000252ED" w:rsidP="000252ED">
      <w:pPr>
        <w:jc w:val="both"/>
        <w:rPr>
          <w:rFonts w:cs="Arial"/>
          <w:b/>
          <w:szCs w:val="20"/>
          <w:lang w:val="es-ES"/>
        </w:rPr>
      </w:pPr>
    </w:p>
    <w:p w:rsidR="000252ED" w:rsidRDefault="00CD43C1" w:rsidP="00CD43C1">
      <w:pPr>
        <w:jc w:val="both"/>
        <w:rPr>
          <w:rFonts w:cs="Arial"/>
          <w:b/>
          <w:szCs w:val="20"/>
          <w:lang w:val="es-ES"/>
        </w:rPr>
      </w:pPr>
      <w:r w:rsidRPr="004932F0">
        <w:rPr>
          <w:rFonts w:cs="Arial"/>
          <w:b/>
          <w:szCs w:val="20"/>
          <w:u w:val="single"/>
          <w:lang w:val="es-ES"/>
        </w:rPr>
        <w:t>Requisitos para la recepción/evaluaci</w:t>
      </w:r>
      <w:r w:rsidR="004F20C7" w:rsidRPr="004932F0">
        <w:rPr>
          <w:rFonts w:cs="Arial"/>
          <w:b/>
          <w:szCs w:val="20"/>
          <w:u w:val="single"/>
          <w:lang w:val="es-ES"/>
        </w:rPr>
        <w:t>ón de proyectos por parte del CIB</w:t>
      </w:r>
      <w:r w:rsidR="004F20C7" w:rsidRPr="009C6883">
        <w:rPr>
          <w:rFonts w:cs="Arial"/>
          <w:b/>
          <w:szCs w:val="20"/>
          <w:lang w:val="es-ES"/>
        </w:rPr>
        <w:t>:</w:t>
      </w:r>
    </w:p>
    <w:p w:rsidR="004932F0" w:rsidRPr="009C6883" w:rsidRDefault="004932F0" w:rsidP="00CD43C1">
      <w:pPr>
        <w:jc w:val="both"/>
        <w:rPr>
          <w:rFonts w:cs="Arial"/>
          <w:b/>
          <w:szCs w:val="20"/>
          <w:lang w:val="es-ES"/>
        </w:rPr>
      </w:pPr>
    </w:p>
    <w:p w:rsidR="00CD43C1" w:rsidRPr="009C6883" w:rsidRDefault="00CD43C1" w:rsidP="00702DD5">
      <w:pPr>
        <w:jc w:val="both"/>
        <w:rPr>
          <w:rFonts w:cs="Arial"/>
          <w:szCs w:val="20"/>
          <w:lang w:val="es-ES"/>
        </w:rPr>
      </w:pPr>
      <w:r w:rsidRPr="009C6883">
        <w:rPr>
          <w:rFonts w:cs="Arial"/>
          <w:szCs w:val="20"/>
          <w:lang w:val="es-ES"/>
        </w:rPr>
        <w:t xml:space="preserve">El investigador principal, </w:t>
      </w:r>
      <w:r w:rsidR="004F20C7" w:rsidRPr="009C6883">
        <w:rPr>
          <w:rFonts w:cs="Arial"/>
          <w:szCs w:val="20"/>
          <w:lang w:val="es-ES"/>
        </w:rPr>
        <w:t xml:space="preserve">docente </w:t>
      </w:r>
      <w:r w:rsidRPr="009C6883">
        <w:rPr>
          <w:rFonts w:cs="Arial"/>
          <w:szCs w:val="20"/>
          <w:lang w:val="es-ES"/>
        </w:rPr>
        <w:t>o responsable que requiera que su proyecto</w:t>
      </w:r>
      <w:r w:rsidR="004F20C7" w:rsidRPr="009C6883">
        <w:rPr>
          <w:rFonts w:cs="Arial"/>
          <w:szCs w:val="20"/>
          <w:lang w:val="es-ES"/>
        </w:rPr>
        <w:t xml:space="preserve"> </w:t>
      </w:r>
      <w:r w:rsidRPr="009C6883">
        <w:rPr>
          <w:rFonts w:cs="Arial"/>
          <w:szCs w:val="20"/>
          <w:lang w:val="es-ES"/>
        </w:rPr>
        <w:t>sea evaluad</w:t>
      </w:r>
      <w:r w:rsidR="0036501B" w:rsidRPr="009C6883">
        <w:rPr>
          <w:rFonts w:cs="Arial"/>
          <w:szCs w:val="20"/>
          <w:lang w:val="es-ES"/>
        </w:rPr>
        <w:t>o</w:t>
      </w:r>
      <w:r w:rsidRPr="009C6883">
        <w:rPr>
          <w:rFonts w:cs="Arial"/>
          <w:szCs w:val="20"/>
          <w:lang w:val="es-ES"/>
        </w:rPr>
        <w:t xml:space="preserve"> por el </w:t>
      </w:r>
      <w:r w:rsidR="00B50C6C" w:rsidRPr="009C6883">
        <w:rPr>
          <w:rFonts w:cs="Arial"/>
          <w:szCs w:val="20"/>
          <w:lang w:val="es-ES"/>
        </w:rPr>
        <w:t>comité</w:t>
      </w:r>
      <w:r w:rsidRPr="009C6883">
        <w:rPr>
          <w:rFonts w:cs="Arial"/>
          <w:szCs w:val="20"/>
          <w:lang w:val="es-ES"/>
        </w:rPr>
        <w:t xml:space="preserve">, </w:t>
      </w:r>
      <w:r w:rsidR="00D92C77" w:rsidRPr="009C6883">
        <w:rPr>
          <w:rFonts w:cs="Arial"/>
          <w:szCs w:val="20"/>
          <w:lang w:val="es-ES"/>
        </w:rPr>
        <w:t>deberá</w:t>
      </w:r>
      <w:r w:rsidRPr="009C6883">
        <w:rPr>
          <w:rFonts w:cs="Arial"/>
          <w:szCs w:val="20"/>
          <w:lang w:val="es-ES"/>
        </w:rPr>
        <w:t>:</w:t>
      </w:r>
    </w:p>
    <w:p w:rsidR="00CD43C1" w:rsidRPr="009C6883" w:rsidRDefault="00CD43C1" w:rsidP="000252ED">
      <w:pPr>
        <w:rPr>
          <w:rFonts w:cs="Arial"/>
          <w:b/>
          <w:szCs w:val="20"/>
          <w:lang w:val="es-ES"/>
        </w:rPr>
      </w:pPr>
    </w:p>
    <w:p w:rsidR="00CD43C1" w:rsidRPr="009C6883" w:rsidRDefault="00CD43C1" w:rsidP="00CD43C1">
      <w:pPr>
        <w:pStyle w:val="Prrafodelista"/>
        <w:numPr>
          <w:ilvl w:val="0"/>
          <w:numId w:val="12"/>
        </w:numPr>
        <w:jc w:val="both"/>
        <w:rPr>
          <w:rFonts w:cs="Arial"/>
          <w:caps/>
          <w:color w:val="000000"/>
          <w:szCs w:val="20"/>
          <w:u w:val="single"/>
        </w:rPr>
      </w:pPr>
      <w:r w:rsidRPr="009C6883">
        <w:rPr>
          <w:rFonts w:cs="Arial"/>
          <w:szCs w:val="20"/>
          <w:lang w:val="es-ES"/>
        </w:rPr>
        <w:t xml:space="preserve">Enviar </w:t>
      </w:r>
      <w:r w:rsidR="00B50C6C" w:rsidRPr="009C6883">
        <w:rPr>
          <w:rFonts w:cs="Arial"/>
          <w:szCs w:val="20"/>
          <w:lang w:val="es-ES"/>
        </w:rPr>
        <w:t xml:space="preserve">por email </w:t>
      </w:r>
      <w:r w:rsidRPr="009C6883">
        <w:rPr>
          <w:rFonts w:cs="Arial"/>
          <w:szCs w:val="20"/>
          <w:lang w:val="es-ES"/>
        </w:rPr>
        <w:t>una carta dirigida al</w:t>
      </w:r>
      <w:r w:rsidR="000252ED" w:rsidRPr="009C6883">
        <w:rPr>
          <w:rFonts w:cs="Arial"/>
          <w:szCs w:val="20"/>
          <w:lang w:val="es-ES"/>
        </w:rPr>
        <w:t xml:space="preserve"> President</w:t>
      </w:r>
      <w:r w:rsidR="00DA44DD">
        <w:rPr>
          <w:rFonts w:cs="Arial"/>
          <w:szCs w:val="20"/>
          <w:lang w:val="es-ES"/>
        </w:rPr>
        <w:t>e</w:t>
      </w:r>
      <w:r w:rsidR="00D92C77" w:rsidRPr="009C6883">
        <w:rPr>
          <w:rFonts w:cs="Arial"/>
          <w:szCs w:val="20"/>
          <w:lang w:val="es-ES"/>
        </w:rPr>
        <w:t xml:space="preserve"> </w:t>
      </w:r>
      <w:r w:rsidR="00D92C77" w:rsidRPr="0072668A">
        <w:rPr>
          <w:rFonts w:cs="Arial"/>
          <w:szCs w:val="20"/>
          <w:lang w:val="es-ES"/>
        </w:rPr>
        <w:t xml:space="preserve">del </w:t>
      </w:r>
      <w:r w:rsidR="00557478" w:rsidRPr="0072668A">
        <w:rPr>
          <w:rFonts w:cs="Arial"/>
          <w:szCs w:val="20"/>
          <w:lang w:val="es-ES"/>
        </w:rPr>
        <w:t>C</w:t>
      </w:r>
      <w:r w:rsidR="00D92C77" w:rsidRPr="0072668A">
        <w:rPr>
          <w:rFonts w:cs="Arial"/>
          <w:szCs w:val="20"/>
          <w:lang w:val="es-ES"/>
        </w:rPr>
        <w:t>omité</w:t>
      </w:r>
      <w:r w:rsidR="00557478" w:rsidRPr="0072668A">
        <w:rPr>
          <w:rFonts w:cs="Arial"/>
          <w:szCs w:val="20"/>
          <w:lang w:val="es-ES"/>
        </w:rPr>
        <w:t>,</w:t>
      </w:r>
      <w:r w:rsidR="00D92C77" w:rsidRPr="0072668A">
        <w:rPr>
          <w:rFonts w:cs="Arial"/>
          <w:szCs w:val="20"/>
          <w:lang w:val="es-ES"/>
        </w:rPr>
        <w:t xml:space="preserve"> </w:t>
      </w:r>
      <w:r w:rsidR="00DA44DD" w:rsidRPr="0072668A">
        <w:rPr>
          <w:rFonts w:cs="Arial"/>
          <w:szCs w:val="20"/>
          <w:lang w:val="es-ES"/>
        </w:rPr>
        <w:t>Néstor Correa</w:t>
      </w:r>
      <w:r w:rsidR="00967C6E" w:rsidRPr="0072668A">
        <w:rPr>
          <w:rFonts w:cs="Arial"/>
          <w:szCs w:val="20"/>
          <w:lang w:val="es-ES"/>
        </w:rPr>
        <w:t xml:space="preserve"> TM, MCs.</w:t>
      </w:r>
      <w:r w:rsidR="000252ED" w:rsidRPr="0072668A">
        <w:rPr>
          <w:rFonts w:cs="Arial"/>
          <w:szCs w:val="20"/>
          <w:lang w:val="es-ES"/>
        </w:rPr>
        <w:t>, solicitando</w:t>
      </w:r>
      <w:r w:rsidR="000252ED" w:rsidRPr="009C6883">
        <w:rPr>
          <w:rFonts w:cs="Arial"/>
          <w:szCs w:val="20"/>
          <w:lang w:val="es-ES"/>
        </w:rPr>
        <w:t xml:space="preserve"> la revisión de su proyecto</w:t>
      </w:r>
      <w:r w:rsidR="004F20C7" w:rsidRPr="009C6883">
        <w:rPr>
          <w:rFonts w:cs="Arial"/>
          <w:szCs w:val="20"/>
          <w:lang w:val="es-ES"/>
        </w:rPr>
        <w:t>.</w:t>
      </w:r>
    </w:p>
    <w:p w:rsidR="00B50C6C" w:rsidRPr="009C6883" w:rsidRDefault="00B50C6C" w:rsidP="00CD43C1">
      <w:pPr>
        <w:pStyle w:val="Prrafodelista"/>
        <w:numPr>
          <w:ilvl w:val="0"/>
          <w:numId w:val="12"/>
        </w:numPr>
        <w:jc w:val="both"/>
        <w:rPr>
          <w:rFonts w:cs="Arial"/>
          <w:caps/>
          <w:color w:val="000000"/>
          <w:szCs w:val="20"/>
          <w:u w:val="single"/>
        </w:rPr>
      </w:pPr>
      <w:r w:rsidRPr="009C6883">
        <w:rPr>
          <w:rFonts w:cs="Arial"/>
          <w:szCs w:val="20"/>
          <w:lang w:val="es-ES"/>
        </w:rPr>
        <w:t>Adjuntar una copia electrónica del proyecto.</w:t>
      </w:r>
    </w:p>
    <w:p w:rsidR="000252ED" w:rsidRPr="009C6883" w:rsidRDefault="00B50C6C" w:rsidP="00CD43C1">
      <w:pPr>
        <w:pStyle w:val="Prrafodelista"/>
        <w:numPr>
          <w:ilvl w:val="0"/>
          <w:numId w:val="12"/>
        </w:numPr>
        <w:jc w:val="both"/>
        <w:rPr>
          <w:rFonts w:cs="Arial"/>
          <w:caps/>
          <w:color w:val="000000"/>
          <w:szCs w:val="20"/>
          <w:u w:val="single"/>
        </w:rPr>
      </w:pPr>
      <w:r w:rsidRPr="009C6883">
        <w:rPr>
          <w:rFonts w:cs="Arial"/>
          <w:szCs w:val="20"/>
          <w:lang w:val="es-ES"/>
        </w:rPr>
        <w:t xml:space="preserve">Llenar este formulario </w:t>
      </w:r>
      <w:r w:rsidRPr="009C6883">
        <w:rPr>
          <w:rFonts w:cs="Arial"/>
          <w:szCs w:val="20"/>
          <w:u w:val="single"/>
          <w:lang w:val="es-ES"/>
        </w:rPr>
        <w:t>en su totalidad</w:t>
      </w:r>
      <w:r w:rsidRPr="009C6883">
        <w:rPr>
          <w:rFonts w:cs="Arial"/>
          <w:szCs w:val="20"/>
          <w:lang w:val="es-ES"/>
        </w:rPr>
        <w:t xml:space="preserve"> y firmarlo. Adjuntar</w:t>
      </w:r>
      <w:r w:rsidR="00557478">
        <w:rPr>
          <w:rFonts w:cs="Arial"/>
          <w:szCs w:val="20"/>
          <w:lang w:val="es-ES"/>
        </w:rPr>
        <w:t>lo</w:t>
      </w:r>
      <w:r w:rsidRPr="009C6883">
        <w:rPr>
          <w:rFonts w:cs="Arial"/>
          <w:szCs w:val="20"/>
          <w:lang w:val="es-ES"/>
        </w:rPr>
        <w:t xml:space="preserve"> al resto de </w:t>
      </w:r>
      <w:r w:rsidR="00557478">
        <w:rPr>
          <w:rFonts w:cs="Arial"/>
          <w:szCs w:val="20"/>
          <w:lang w:val="es-ES"/>
        </w:rPr>
        <w:t xml:space="preserve">los </w:t>
      </w:r>
      <w:r w:rsidRPr="009C6883">
        <w:rPr>
          <w:rFonts w:cs="Arial"/>
          <w:szCs w:val="20"/>
          <w:lang w:val="es-ES"/>
        </w:rPr>
        <w:t>documentos.</w:t>
      </w:r>
    </w:p>
    <w:p w:rsidR="00D92C77" w:rsidRPr="009C6883" w:rsidRDefault="00B50C6C" w:rsidP="00D92C77">
      <w:pPr>
        <w:pStyle w:val="Prrafodelista"/>
        <w:numPr>
          <w:ilvl w:val="0"/>
          <w:numId w:val="12"/>
        </w:numPr>
        <w:jc w:val="both"/>
        <w:rPr>
          <w:rFonts w:cs="Arial"/>
          <w:caps/>
          <w:color w:val="000000"/>
          <w:szCs w:val="20"/>
          <w:u w:val="single"/>
        </w:rPr>
      </w:pPr>
      <w:r w:rsidRPr="009C6883">
        <w:rPr>
          <w:rFonts w:cs="Arial"/>
          <w:color w:val="000000"/>
          <w:szCs w:val="20"/>
        </w:rPr>
        <w:t xml:space="preserve">Adjuntar todas las </w:t>
      </w:r>
      <w:r w:rsidR="00D92C77" w:rsidRPr="009C6883">
        <w:rPr>
          <w:rFonts w:cs="Arial"/>
          <w:color w:val="000000"/>
          <w:szCs w:val="20"/>
        </w:rPr>
        <w:t xml:space="preserve">Hojas de Datos de Seguridad de </w:t>
      </w:r>
      <w:r w:rsidRPr="009C6883">
        <w:rPr>
          <w:rFonts w:cs="Arial"/>
          <w:color w:val="000000"/>
          <w:szCs w:val="20"/>
        </w:rPr>
        <w:t xml:space="preserve">los </w:t>
      </w:r>
      <w:r w:rsidR="00D92C77" w:rsidRPr="009C6883">
        <w:rPr>
          <w:rFonts w:cs="Arial"/>
          <w:color w:val="000000"/>
          <w:szCs w:val="20"/>
        </w:rPr>
        <w:t xml:space="preserve">productos químicos y/o biológicos </w:t>
      </w:r>
      <w:r w:rsidRPr="009C6883">
        <w:rPr>
          <w:rFonts w:cs="Arial"/>
          <w:color w:val="000000"/>
          <w:szCs w:val="20"/>
        </w:rPr>
        <w:t xml:space="preserve">a utilizar </w:t>
      </w:r>
      <w:r w:rsidR="00D92C77" w:rsidRPr="009C6883">
        <w:rPr>
          <w:rFonts w:cs="Arial"/>
          <w:color w:val="000000"/>
          <w:szCs w:val="20"/>
        </w:rPr>
        <w:t>(</w:t>
      </w:r>
      <w:r w:rsidR="001F34B4" w:rsidRPr="009C6883">
        <w:rPr>
          <w:rFonts w:cs="Arial"/>
          <w:color w:val="000000"/>
          <w:szCs w:val="20"/>
        </w:rPr>
        <w:t xml:space="preserve">reactivos, </w:t>
      </w:r>
      <w:r w:rsidR="00D92C77" w:rsidRPr="009C6883">
        <w:rPr>
          <w:rFonts w:cs="Arial"/>
          <w:color w:val="000000"/>
          <w:szCs w:val="20"/>
        </w:rPr>
        <w:t>kit</w:t>
      </w:r>
      <w:r w:rsidR="00DA44DD">
        <w:rPr>
          <w:rFonts w:cs="Arial"/>
          <w:color w:val="000000"/>
          <w:szCs w:val="20"/>
        </w:rPr>
        <w:t xml:space="preserve"> comerciales</w:t>
      </w:r>
      <w:r w:rsidR="00D92C77" w:rsidRPr="009C6883">
        <w:rPr>
          <w:rFonts w:cs="Arial"/>
          <w:color w:val="000000"/>
          <w:szCs w:val="20"/>
        </w:rPr>
        <w:t xml:space="preserve">, </w:t>
      </w:r>
      <w:r w:rsidR="001F34B4" w:rsidRPr="009C6883">
        <w:rPr>
          <w:rFonts w:cs="Arial"/>
          <w:color w:val="000000"/>
          <w:szCs w:val="20"/>
        </w:rPr>
        <w:t xml:space="preserve">células </w:t>
      </w:r>
      <w:r w:rsidR="00D92C77" w:rsidRPr="009C6883">
        <w:rPr>
          <w:rFonts w:cs="Arial"/>
          <w:color w:val="000000"/>
          <w:szCs w:val="20"/>
        </w:rPr>
        <w:t>ATCC</w:t>
      </w:r>
      <w:r w:rsidR="001F34B4" w:rsidRPr="009C6883">
        <w:rPr>
          <w:rFonts w:cs="Arial"/>
          <w:color w:val="000000"/>
          <w:szCs w:val="20"/>
        </w:rPr>
        <w:t>, etc.)</w:t>
      </w:r>
    </w:p>
    <w:p w:rsidR="00384A10" w:rsidRPr="009C6883" w:rsidRDefault="00384A10" w:rsidP="00D92C77">
      <w:pPr>
        <w:pStyle w:val="Prrafodelista"/>
        <w:numPr>
          <w:ilvl w:val="0"/>
          <w:numId w:val="12"/>
        </w:numPr>
        <w:jc w:val="both"/>
        <w:rPr>
          <w:rFonts w:cs="Arial"/>
          <w:caps/>
          <w:color w:val="000000"/>
          <w:szCs w:val="20"/>
          <w:u w:val="single"/>
        </w:rPr>
      </w:pPr>
      <w:r w:rsidRPr="009C6883">
        <w:rPr>
          <w:rFonts w:cs="Arial"/>
          <w:color w:val="000000"/>
          <w:szCs w:val="20"/>
        </w:rPr>
        <w:t>Autorización de uso de espacios en laboratorios o dependencias bajo la responsabilidad de terceros, si procede.</w:t>
      </w:r>
    </w:p>
    <w:p w:rsidR="00384A10" w:rsidRPr="009C6883" w:rsidRDefault="00384A10" w:rsidP="00D92C77">
      <w:pPr>
        <w:pStyle w:val="Prrafodelista"/>
        <w:numPr>
          <w:ilvl w:val="0"/>
          <w:numId w:val="12"/>
        </w:numPr>
        <w:jc w:val="both"/>
        <w:rPr>
          <w:rFonts w:cs="Arial"/>
          <w:caps/>
          <w:color w:val="000000"/>
          <w:szCs w:val="20"/>
          <w:u w:val="single"/>
        </w:rPr>
      </w:pPr>
      <w:r w:rsidRPr="009C6883">
        <w:rPr>
          <w:rFonts w:cs="Arial"/>
          <w:color w:val="000000"/>
          <w:szCs w:val="20"/>
        </w:rPr>
        <w:t>Certificado de Bioseguridad de la institución respectiva, si se realizan ensayos de laboratorio en otras instituciones, si procede.</w:t>
      </w:r>
    </w:p>
    <w:p w:rsidR="004F20C7" w:rsidRPr="009C6883" w:rsidRDefault="004F20C7" w:rsidP="004F20C7">
      <w:pPr>
        <w:rPr>
          <w:rFonts w:cs="Arial"/>
          <w:color w:val="000000"/>
          <w:szCs w:val="20"/>
          <w:u w:val="single"/>
        </w:rPr>
      </w:pPr>
    </w:p>
    <w:p w:rsidR="004F20C7" w:rsidRDefault="004F20C7" w:rsidP="004F20C7">
      <w:pPr>
        <w:rPr>
          <w:rFonts w:cs="Arial"/>
          <w:color w:val="000000"/>
          <w:szCs w:val="20"/>
        </w:rPr>
      </w:pPr>
      <w:r w:rsidRPr="009C6883">
        <w:rPr>
          <w:rFonts w:cs="Arial"/>
          <w:color w:val="000000"/>
          <w:szCs w:val="20"/>
          <w:u w:val="single"/>
        </w:rPr>
        <w:t>Nota</w:t>
      </w:r>
      <w:r w:rsidRPr="009C6883">
        <w:rPr>
          <w:rFonts w:cs="Arial"/>
          <w:color w:val="000000"/>
          <w:szCs w:val="20"/>
        </w:rPr>
        <w:t xml:space="preserve">: La carta y el formulario pueden </w:t>
      </w:r>
      <w:r w:rsidR="00557478">
        <w:rPr>
          <w:rFonts w:cs="Arial"/>
          <w:color w:val="000000"/>
          <w:szCs w:val="20"/>
        </w:rPr>
        <w:t xml:space="preserve">ser </w:t>
      </w:r>
      <w:r w:rsidRPr="009C6883">
        <w:rPr>
          <w:rFonts w:cs="Arial"/>
          <w:color w:val="000000"/>
          <w:szCs w:val="20"/>
        </w:rPr>
        <w:t>descarga</w:t>
      </w:r>
      <w:r w:rsidR="00557478">
        <w:rPr>
          <w:rFonts w:cs="Arial"/>
          <w:color w:val="000000"/>
          <w:szCs w:val="20"/>
        </w:rPr>
        <w:t>dos</w:t>
      </w:r>
      <w:r w:rsidRPr="009C6883">
        <w:rPr>
          <w:rFonts w:cs="Arial"/>
          <w:color w:val="000000"/>
          <w:szCs w:val="20"/>
        </w:rPr>
        <w:t xml:space="preserve"> desde el sitio web de </w:t>
      </w:r>
      <w:r w:rsidR="00557478">
        <w:rPr>
          <w:rFonts w:cs="Arial"/>
          <w:color w:val="000000"/>
          <w:szCs w:val="20"/>
        </w:rPr>
        <w:t xml:space="preserve">nuestra </w:t>
      </w:r>
      <w:r w:rsidRPr="009C6883">
        <w:rPr>
          <w:rFonts w:cs="Arial"/>
          <w:color w:val="000000"/>
          <w:szCs w:val="20"/>
        </w:rPr>
        <w:t>Facultad</w:t>
      </w:r>
      <w:r w:rsidR="00557478">
        <w:rPr>
          <w:rFonts w:cs="Arial"/>
          <w:color w:val="000000"/>
          <w:szCs w:val="20"/>
        </w:rPr>
        <w:t>:</w:t>
      </w:r>
    </w:p>
    <w:p w:rsidR="00557478" w:rsidRPr="00557478" w:rsidRDefault="00557478" w:rsidP="004F20C7">
      <w:pPr>
        <w:rPr>
          <w:rFonts w:cs="Arial"/>
          <w:color w:val="000000"/>
          <w:sz w:val="10"/>
          <w:szCs w:val="10"/>
        </w:rPr>
      </w:pPr>
    </w:p>
    <w:p w:rsidR="004F20C7" w:rsidRDefault="008F4AB1" w:rsidP="00557478">
      <w:pPr>
        <w:jc w:val="center"/>
        <w:rPr>
          <w:rFonts w:cs="Arial"/>
          <w:color w:val="000000"/>
          <w:sz w:val="18"/>
          <w:szCs w:val="18"/>
        </w:rPr>
      </w:pPr>
      <w:hyperlink r:id="rId7" w:history="1">
        <w:r w:rsidR="00557478" w:rsidRPr="00E41562">
          <w:rPr>
            <w:rStyle w:val="Hipervnculo"/>
            <w:rFonts w:cs="Arial"/>
            <w:sz w:val="18"/>
            <w:szCs w:val="18"/>
          </w:rPr>
          <w:t>http://medicina.udd.cl/sobre-la-facultad/comite-institucional-de-bioseguridad/formulario-para-certificados-de-bioseguridad/</w:t>
        </w:r>
      </w:hyperlink>
    </w:p>
    <w:p w:rsidR="000252ED" w:rsidRPr="00557478" w:rsidRDefault="000252ED" w:rsidP="000252ED">
      <w:pPr>
        <w:jc w:val="both"/>
        <w:rPr>
          <w:rFonts w:cs="Arial"/>
          <w:caps/>
          <w:color w:val="000000"/>
          <w:sz w:val="10"/>
          <w:szCs w:val="10"/>
          <w:u w:val="single"/>
        </w:rPr>
      </w:pPr>
    </w:p>
    <w:p w:rsidR="000252ED" w:rsidRPr="009C6883" w:rsidRDefault="000252ED" w:rsidP="000252ED">
      <w:pPr>
        <w:jc w:val="both"/>
        <w:rPr>
          <w:rFonts w:cs="Arial"/>
          <w:szCs w:val="20"/>
          <w:u w:val="single"/>
        </w:rPr>
      </w:pPr>
      <w:r w:rsidRPr="009C6883">
        <w:rPr>
          <w:rFonts w:cs="Arial"/>
          <w:color w:val="000000"/>
          <w:szCs w:val="20"/>
        </w:rPr>
        <w:t xml:space="preserve">Todos los documentos </w:t>
      </w:r>
      <w:r w:rsidR="004F20C7" w:rsidRPr="009C6883">
        <w:rPr>
          <w:rFonts w:cs="Arial"/>
          <w:color w:val="000000"/>
          <w:szCs w:val="20"/>
        </w:rPr>
        <w:t xml:space="preserve">electrónicos </w:t>
      </w:r>
      <w:r w:rsidRPr="009C6883">
        <w:rPr>
          <w:rFonts w:cs="Arial"/>
          <w:color w:val="000000"/>
          <w:szCs w:val="20"/>
        </w:rPr>
        <w:t>(carta, proyecto, formulario</w:t>
      </w:r>
      <w:r w:rsidR="004F20C7" w:rsidRPr="009C6883">
        <w:rPr>
          <w:rFonts w:cs="Arial"/>
          <w:color w:val="000000"/>
          <w:szCs w:val="20"/>
        </w:rPr>
        <w:t xml:space="preserve">, </w:t>
      </w:r>
      <w:r w:rsidR="00B50C6C" w:rsidRPr="009C6883">
        <w:rPr>
          <w:rFonts w:cs="Arial"/>
          <w:color w:val="000000"/>
          <w:szCs w:val="20"/>
        </w:rPr>
        <w:t>hojas de seguridad</w:t>
      </w:r>
      <w:r w:rsidR="004F20C7" w:rsidRPr="009C6883">
        <w:rPr>
          <w:rFonts w:cs="Arial"/>
          <w:color w:val="000000"/>
          <w:szCs w:val="20"/>
        </w:rPr>
        <w:t>, autorizaciones</w:t>
      </w:r>
      <w:r w:rsidR="00702DD5" w:rsidRPr="009C6883">
        <w:rPr>
          <w:rFonts w:cs="Arial"/>
          <w:color w:val="000000"/>
          <w:szCs w:val="20"/>
        </w:rPr>
        <w:t>, etc.</w:t>
      </w:r>
      <w:r w:rsidRPr="009C6883">
        <w:rPr>
          <w:rFonts w:cs="Arial"/>
          <w:color w:val="000000"/>
          <w:szCs w:val="20"/>
        </w:rPr>
        <w:t xml:space="preserve">) se deben enviar </w:t>
      </w:r>
      <w:r w:rsidR="00702DD5" w:rsidRPr="009C6883">
        <w:rPr>
          <w:rFonts w:cs="Arial"/>
          <w:color w:val="000000"/>
          <w:szCs w:val="20"/>
        </w:rPr>
        <w:t xml:space="preserve">adjuntos </w:t>
      </w:r>
      <w:r w:rsidRPr="009C6883">
        <w:rPr>
          <w:rFonts w:cs="Arial"/>
          <w:color w:val="000000"/>
          <w:szCs w:val="20"/>
        </w:rPr>
        <w:t>al correo electrónico</w:t>
      </w:r>
      <w:r w:rsidR="004F20C7" w:rsidRPr="009C6883">
        <w:rPr>
          <w:rFonts w:cs="Arial"/>
          <w:color w:val="000000"/>
          <w:szCs w:val="20"/>
        </w:rPr>
        <w:t>:</w:t>
      </w:r>
      <w:r w:rsidRPr="009C6883">
        <w:rPr>
          <w:rFonts w:cs="Arial"/>
          <w:color w:val="000000"/>
          <w:szCs w:val="20"/>
        </w:rPr>
        <w:t xml:space="preserve"> </w:t>
      </w:r>
      <w:r w:rsidRPr="009C6883">
        <w:rPr>
          <w:rFonts w:cs="Arial"/>
          <w:bCs/>
          <w:szCs w:val="20"/>
          <w:u w:val="single"/>
        </w:rPr>
        <w:t>bioseguridad@udd.cl</w:t>
      </w:r>
    </w:p>
    <w:p w:rsidR="000252ED" w:rsidRPr="009C6883" w:rsidRDefault="000252ED" w:rsidP="000252ED">
      <w:pPr>
        <w:jc w:val="both"/>
        <w:rPr>
          <w:rFonts w:cs="Arial"/>
          <w:color w:val="000000"/>
          <w:szCs w:val="20"/>
        </w:rPr>
      </w:pPr>
    </w:p>
    <w:p w:rsidR="00557478" w:rsidRDefault="000252ED" w:rsidP="000252ED">
      <w:pPr>
        <w:jc w:val="both"/>
        <w:rPr>
          <w:rFonts w:cs="Arial"/>
          <w:szCs w:val="20"/>
          <w:lang w:val="es-ES"/>
        </w:rPr>
      </w:pPr>
      <w:r w:rsidRPr="009C6883">
        <w:rPr>
          <w:rFonts w:cs="Arial"/>
          <w:color w:val="000000"/>
          <w:szCs w:val="20"/>
        </w:rPr>
        <w:t xml:space="preserve">Una vez recibida </w:t>
      </w:r>
      <w:r w:rsidR="00702DD5" w:rsidRPr="009C6883">
        <w:rPr>
          <w:rFonts w:cs="Arial"/>
          <w:color w:val="000000"/>
          <w:szCs w:val="20"/>
          <w:u w:val="single"/>
        </w:rPr>
        <w:t>toda la documentación correctamente</w:t>
      </w:r>
      <w:r w:rsidR="00702DD5" w:rsidRPr="009C6883">
        <w:rPr>
          <w:rFonts w:cs="Arial"/>
          <w:color w:val="000000"/>
          <w:szCs w:val="20"/>
        </w:rPr>
        <w:t>, se e</w:t>
      </w:r>
      <w:r w:rsidR="00384A10" w:rsidRPr="009C6883">
        <w:rPr>
          <w:rFonts w:cs="Arial"/>
          <w:color w:val="000000"/>
          <w:szCs w:val="20"/>
        </w:rPr>
        <w:t>mitirá una Carta de Recepción</w:t>
      </w:r>
      <w:r w:rsidR="00702DD5" w:rsidRPr="009C6883">
        <w:rPr>
          <w:rFonts w:cs="Arial"/>
          <w:color w:val="000000"/>
          <w:szCs w:val="20"/>
        </w:rPr>
        <w:t xml:space="preserve"> firmada </w:t>
      </w:r>
      <w:r w:rsidR="00702DD5" w:rsidRPr="0072668A">
        <w:rPr>
          <w:rFonts w:cs="Arial"/>
          <w:color w:val="000000"/>
          <w:szCs w:val="20"/>
        </w:rPr>
        <w:t xml:space="preserve">por </w:t>
      </w:r>
      <w:r w:rsidR="00DA44DD" w:rsidRPr="0072668A">
        <w:rPr>
          <w:rFonts w:cs="Arial"/>
          <w:color w:val="000000"/>
          <w:szCs w:val="20"/>
        </w:rPr>
        <w:t>e</w:t>
      </w:r>
      <w:r w:rsidR="00702DD5" w:rsidRPr="0072668A">
        <w:rPr>
          <w:rFonts w:cs="Arial"/>
          <w:color w:val="000000"/>
          <w:szCs w:val="20"/>
        </w:rPr>
        <w:t>l President</w:t>
      </w:r>
      <w:r w:rsidR="00DA44DD" w:rsidRPr="0072668A">
        <w:rPr>
          <w:rFonts w:cs="Arial"/>
          <w:color w:val="000000"/>
          <w:szCs w:val="20"/>
        </w:rPr>
        <w:t>e</w:t>
      </w:r>
      <w:r w:rsidR="00702DD5" w:rsidRPr="0072668A">
        <w:rPr>
          <w:rFonts w:cs="Arial"/>
          <w:color w:val="000000"/>
          <w:szCs w:val="20"/>
        </w:rPr>
        <w:t xml:space="preserve"> del CIB, indicando que el proyecto ingresa</w:t>
      </w:r>
      <w:r w:rsidR="00157F1E" w:rsidRPr="0072668A">
        <w:rPr>
          <w:rFonts w:cs="Arial"/>
          <w:color w:val="000000"/>
          <w:szCs w:val="20"/>
        </w:rPr>
        <w:t>rá</w:t>
      </w:r>
      <w:r w:rsidR="00702DD5" w:rsidRPr="0072668A">
        <w:rPr>
          <w:rFonts w:cs="Arial"/>
          <w:color w:val="000000"/>
          <w:szCs w:val="20"/>
        </w:rPr>
        <w:t xml:space="preserve"> a evaluación</w:t>
      </w:r>
      <w:r w:rsidR="00384A10" w:rsidRPr="0072668A">
        <w:rPr>
          <w:rFonts w:cs="Arial"/>
          <w:color w:val="000000"/>
          <w:szCs w:val="20"/>
        </w:rPr>
        <w:t>.</w:t>
      </w:r>
      <w:r w:rsidRPr="0072668A">
        <w:rPr>
          <w:rFonts w:cs="Arial"/>
          <w:color w:val="000000"/>
          <w:szCs w:val="20"/>
        </w:rPr>
        <w:t xml:space="preserve"> </w:t>
      </w:r>
      <w:r w:rsidR="009C6883" w:rsidRPr="0072668A">
        <w:rPr>
          <w:rFonts w:cs="Arial"/>
          <w:color w:val="000000"/>
          <w:szCs w:val="20"/>
        </w:rPr>
        <w:t>L</w:t>
      </w:r>
      <w:r w:rsidR="00702DD5" w:rsidRPr="0072668A">
        <w:rPr>
          <w:rFonts w:cs="Arial"/>
          <w:color w:val="000000"/>
          <w:szCs w:val="20"/>
        </w:rPr>
        <w:t xml:space="preserve">a evaluación tiene plazo de revisión de </w:t>
      </w:r>
      <w:r w:rsidRPr="0072668A">
        <w:rPr>
          <w:rFonts w:cs="Arial"/>
          <w:szCs w:val="20"/>
          <w:lang w:val="es-ES"/>
        </w:rPr>
        <w:t>15</w:t>
      </w:r>
      <w:r w:rsidRPr="009C6883">
        <w:rPr>
          <w:rFonts w:cs="Arial"/>
          <w:szCs w:val="20"/>
          <w:lang w:val="es-ES"/>
        </w:rPr>
        <w:t xml:space="preserve"> días hábiles.</w:t>
      </w:r>
    </w:p>
    <w:p w:rsidR="000252ED" w:rsidRPr="009C6883" w:rsidRDefault="000252ED" w:rsidP="000252ED">
      <w:pPr>
        <w:jc w:val="both"/>
        <w:rPr>
          <w:rFonts w:cs="Arial"/>
          <w:szCs w:val="20"/>
          <w:lang w:val="es-ES"/>
        </w:rPr>
      </w:pPr>
      <w:r w:rsidRPr="009C6883">
        <w:rPr>
          <w:rFonts w:cs="Arial"/>
          <w:szCs w:val="20"/>
          <w:lang w:val="es-ES"/>
        </w:rPr>
        <w:t xml:space="preserve">En caso </w:t>
      </w:r>
      <w:r w:rsidR="009C6883" w:rsidRPr="009C6883">
        <w:rPr>
          <w:rFonts w:cs="Arial"/>
          <w:szCs w:val="20"/>
          <w:lang w:val="es-ES"/>
        </w:rPr>
        <w:t xml:space="preserve">que </w:t>
      </w:r>
      <w:r w:rsidRPr="009C6883">
        <w:rPr>
          <w:rFonts w:cs="Arial"/>
          <w:szCs w:val="20"/>
          <w:lang w:val="es-ES"/>
        </w:rPr>
        <w:t>el proyecto</w:t>
      </w:r>
      <w:r w:rsidR="009C6883" w:rsidRPr="009C6883">
        <w:rPr>
          <w:rFonts w:cs="Arial"/>
          <w:szCs w:val="20"/>
          <w:lang w:val="es-ES"/>
        </w:rPr>
        <w:t xml:space="preserve"> resulte aprobado</w:t>
      </w:r>
      <w:r w:rsidRPr="009C6883">
        <w:rPr>
          <w:rFonts w:cs="Arial"/>
          <w:szCs w:val="20"/>
          <w:lang w:val="es-ES"/>
        </w:rPr>
        <w:t xml:space="preserve"> se emitirá el Certificado </w:t>
      </w:r>
      <w:r w:rsidR="00384A10" w:rsidRPr="009C6883">
        <w:rPr>
          <w:rFonts w:cs="Arial"/>
          <w:szCs w:val="20"/>
          <w:lang w:val="es-ES"/>
        </w:rPr>
        <w:t>de Bioseguridad c</w:t>
      </w:r>
      <w:r w:rsidRPr="009C6883">
        <w:rPr>
          <w:rFonts w:cs="Arial"/>
          <w:szCs w:val="20"/>
          <w:lang w:val="es-ES"/>
        </w:rPr>
        <w:t>orrespondiente</w:t>
      </w:r>
      <w:r w:rsidR="009C6883" w:rsidRPr="009C6883">
        <w:rPr>
          <w:rFonts w:cs="Arial"/>
          <w:szCs w:val="20"/>
          <w:lang w:val="es-ES"/>
        </w:rPr>
        <w:t xml:space="preserve">, firmado por </w:t>
      </w:r>
      <w:r w:rsidR="00DA44DD" w:rsidRPr="0072668A">
        <w:rPr>
          <w:rFonts w:cs="Arial"/>
          <w:szCs w:val="20"/>
          <w:lang w:val="es-ES"/>
        </w:rPr>
        <w:t>e</w:t>
      </w:r>
      <w:r w:rsidR="009C6883" w:rsidRPr="0072668A">
        <w:rPr>
          <w:rFonts w:cs="Arial"/>
          <w:szCs w:val="20"/>
          <w:lang w:val="es-ES"/>
        </w:rPr>
        <w:t>l President</w:t>
      </w:r>
      <w:r w:rsidR="00DA44DD" w:rsidRPr="0072668A">
        <w:rPr>
          <w:rFonts w:cs="Arial"/>
          <w:szCs w:val="20"/>
          <w:lang w:val="es-ES"/>
        </w:rPr>
        <w:t>e</w:t>
      </w:r>
      <w:r w:rsidR="009C6883" w:rsidRPr="0072668A">
        <w:rPr>
          <w:rFonts w:cs="Arial"/>
          <w:szCs w:val="20"/>
          <w:lang w:val="es-ES"/>
        </w:rPr>
        <w:t xml:space="preserve"> del CIB</w:t>
      </w:r>
      <w:r w:rsidRPr="0072668A">
        <w:rPr>
          <w:rFonts w:cs="Arial"/>
          <w:szCs w:val="20"/>
          <w:lang w:val="es-ES"/>
        </w:rPr>
        <w:t xml:space="preserve">. De lo contrario, </w:t>
      </w:r>
      <w:r w:rsidR="009C6883" w:rsidRPr="0072668A">
        <w:rPr>
          <w:rFonts w:cs="Arial"/>
          <w:szCs w:val="20"/>
          <w:lang w:val="es-ES"/>
        </w:rPr>
        <w:t xml:space="preserve">a través de una Carta de Observación, </w:t>
      </w:r>
      <w:r w:rsidRPr="0072668A">
        <w:rPr>
          <w:rFonts w:cs="Arial"/>
          <w:szCs w:val="20"/>
          <w:lang w:val="es-ES"/>
        </w:rPr>
        <w:t>se solicitará</w:t>
      </w:r>
      <w:r w:rsidR="00557478" w:rsidRPr="0072668A">
        <w:rPr>
          <w:rFonts w:cs="Arial"/>
          <w:szCs w:val="20"/>
          <w:lang w:val="es-ES"/>
        </w:rPr>
        <w:t xml:space="preserve"> más</w:t>
      </w:r>
      <w:r w:rsidRPr="0072668A">
        <w:rPr>
          <w:rFonts w:cs="Arial"/>
          <w:szCs w:val="20"/>
          <w:lang w:val="es-ES"/>
        </w:rPr>
        <w:t xml:space="preserve"> antecedente</w:t>
      </w:r>
      <w:r w:rsidR="00557478" w:rsidRPr="0072668A">
        <w:rPr>
          <w:rFonts w:cs="Arial"/>
          <w:szCs w:val="20"/>
          <w:lang w:val="es-ES"/>
        </w:rPr>
        <w:t>s</w:t>
      </w:r>
      <w:r w:rsidR="009C6883" w:rsidRPr="0072668A">
        <w:rPr>
          <w:rFonts w:cs="Arial"/>
          <w:szCs w:val="20"/>
          <w:lang w:val="es-ES"/>
        </w:rPr>
        <w:t>,</w:t>
      </w:r>
      <w:r w:rsidR="009C6883" w:rsidRPr="009C6883">
        <w:rPr>
          <w:rFonts w:cs="Arial"/>
          <w:szCs w:val="20"/>
          <w:lang w:val="es-ES"/>
        </w:rPr>
        <w:t xml:space="preserve"> documentos</w:t>
      </w:r>
      <w:r w:rsidRPr="009C6883">
        <w:rPr>
          <w:rFonts w:cs="Arial"/>
          <w:szCs w:val="20"/>
          <w:lang w:val="es-ES"/>
        </w:rPr>
        <w:t xml:space="preserve"> </w:t>
      </w:r>
      <w:r w:rsidR="00702DD5" w:rsidRPr="009C6883">
        <w:rPr>
          <w:rFonts w:cs="Arial"/>
          <w:szCs w:val="20"/>
          <w:lang w:val="es-ES"/>
        </w:rPr>
        <w:t>y</w:t>
      </w:r>
      <w:r w:rsidR="009C6883" w:rsidRPr="009C6883">
        <w:rPr>
          <w:rFonts w:cs="Arial"/>
          <w:szCs w:val="20"/>
          <w:lang w:val="es-ES"/>
        </w:rPr>
        <w:t>/o</w:t>
      </w:r>
      <w:r w:rsidR="00702DD5" w:rsidRPr="009C6883">
        <w:rPr>
          <w:rFonts w:cs="Arial"/>
          <w:szCs w:val="20"/>
          <w:lang w:val="es-ES"/>
        </w:rPr>
        <w:t xml:space="preserve"> </w:t>
      </w:r>
      <w:r w:rsidR="009C6883" w:rsidRPr="009C6883">
        <w:rPr>
          <w:rFonts w:cs="Arial"/>
          <w:szCs w:val="20"/>
          <w:lang w:val="es-ES"/>
        </w:rPr>
        <w:t xml:space="preserve">aplicar </w:t>
      </w:r>
      <w:r w:rsidR="00702DD5" w:rsidRPr="009C6883">
        <w:rPr>
          <w:rFonts w:cs="Arial"/>
          <w:szCs w:val="20"/>
          <w:lang w:val="es-ES"/>
        </w:rPr>
        <w:t xml:space="preserve">modificaciones </w:t>
      </w:r>
      <w:r w:rsidR="009C6883" w:rsidRPr="009C6883">
        <w:rPr>
          <w:rFonts w:cs="Arial"/>
          <w:szCs w:val="20"/>
          <w:lang w:val="es-ES"/>
        </w:rPr>
        <w:t xml:space="preserve">sugeridas. El plazo de </w:t>
      </w:r>
      <w:r w:rsidR="00702DD5" w:rsidRPr="009C6883">
        <w:rPr>
          <w:rFonts w:cs="Arial"/>
          <w:szCs w:val="20"/>
          <w:lang w:val="es-ES"/>
        </w:rPr>
        <w:t xml:space="preserve">respuesta </w:t>
      </w:r>
      <w:r w:rsidR="009C6883" w:rsidRPr="009C6883">
        <w:rPr>
          <w:rFonts w:cs="Arial"/>
          <w:szCs w:val="20"/>
          <w:lang w:val="es-ES"/>
        </w:rPr>
        <w:t xml:space="preserve">a las observaciones es </w:t>
      </w:r>
      <w:r w:rsidR="00702DD5" w:rsidRPr="009C6883">
        <w:rPr>
          <w:rFonts w:cs="Arial"/>
          <w:szCs w:val="20"/>
          <w:lang w:val="es-ES"/>
        </w:rPr>
        <w:t>de</w:t>
      </w:r>
      <w:r w:rsidR="00384A10" w:rsidRPr="009C6883">
        <w:rPr>
          <w:rFonts w:cs="Arial"/>
          <w:szCs w:val="20"/>
          <w:lang w:val="es-ES"/>
        </w:rPr>
        <w:t xml:space="preserve"> </w:t>
      </w:r>
      <w:r w:rsidRPr="009C6883">
        <w:rPr>
          <w:rFonts w:cs="Arial"/>
          <w:szCs w:val="20"/>
          <w:lang w:val="es-ES"/>
        </w:rPr>
        <w:t>15 días hábiles.</w:t>
      </w:r>
    </w:p>
    <w:p w:rsidR="009C6883" w:rsidRPr="009C6883" w:rsidRDefault="009C6883" w:rsidP="000252ED">
      <w:pPr>
        <w:jc w:val="both"/>
        <w:rPr>
          <w:rFonts w:cs="Arial"/>
          <w:szCs w:val="20"/>
          <w:lang w:val="es-ES"/>
        </w:rPr>
      </w:pPr>
    </w:p>
    <w:p w:rsidR="009C6883" w:rsidRDefault="009C6883" w:rsidP="000252ED">
      <w:pPr>
        <w:jc w:val="both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>Cordialmente,</w:t>
      </w:r>
    </w:p>
    <w:p w:rsidR="000252ED" w:rsidRDefault="00702DD5" w:rsidP="000252ED">
      <w:pPr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9C6883">
        <w:rPr>
          <w:rFonts w:cs="Arial"/>
          <w:szCs w:val="20"/>
          <w:lang w:val="es-ES"/>
        </w:rPr>
        <w:t>Comité Institucional de Bioseguridad FM CAS UDD.</w:t>
      </w:r>
      <w:r w:rsidR="000252ED">
        <w:rPr>
          <w:rFonts w:ascii="Times New Roman" w:hAnsi="Times New Roman" w:cs="Times New Roman"/>
          <w:bCs/>
          <w:sz w:val="24"/>
          <w:szCs w:val="24"/>
          <w:lang w:val="es-ES"/>
        </w:rPr>
        <w:br w:type="page"/>
      </w:r>
    </w:p>
    <w:p w:rsidR="006F0F7E" w:rsidRDefault="006F0F7E" w:rsidP="006F0F7E">
      <w:pPr>
        <w:jc w:val="right"/>
      </w:pPr>
      <w:r>
        <w:lastRenderedPageBreak/>
        <w:t>N° Solicitud: _____________________</w:t>
      </w:r>
    </w:p>
    <w:p w:rsidR="00DB3F33" w:rsidRPr="000252ED" w:rsidRDefault="00DB3F33" w:rsidP="000252ED">
      <w:pPr>
        <w:rPr>
          <w:rFonts w:cs="Arial"/>
          <w:szCs w:val="20"/>
        </w:rPr>
      </w:pPr>
    </w:p>
    <w:tbl>
      <w:tblPr>
        <w:tblStyle w:val="Tablaconcuadrcula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70"/>
      </w:tblGrid>
      <w:tr w:rsidR="00374380" w:rsidRPr="00665A61" w:rsidTr="006F0F7E">
        <w:trPr>
          <w:trHeight w:hRule="exact" w:val="283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374380" w:rsidRPr="004378EC" w:rsidRDefault="004378EC" w:rsidP="004378EC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I.  </w:t>
            </w:r>
            <w:r w:rsidR="00374380" w:rsidRPr="004378EC">
              <w:rPr>
                <w:rFonts w:cs="Arial"/>
                <w:b/>
                <w:szCs w:val="20"/>
              </w:rPr>
              <w:t>ANTECEDENTES DEL PROYECTO DE INVESTIGACIÓN</w:t>
            </w:r>
          </w:p>
        </w:tc>
      </w:tr>
      <w:tr w:rsidR="00D15BDE" w:rsidRPr="00D11EA1" w:rsidTr="00F110DF">
        <w:trPr>
          <w:trHeight w:hRule="exact" w:val="567"/>
        </w:trPr>
        <w:tc>
          <w:tcPr>
            <w:tcW w:w="5000" w:type="pct"/>
          </w:tcPr>
          <w:p w:rsidR="00F110DF" w:rsidRDefault="0099114E" w:rsidP="004837E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1. </w:t>
            </w:r>
            <w:r w:rsidR="00F110DF" w:rsidRPr="00D11EA1">
              <w:rPr>
                <w:rFonts w:cs="Arial"/>
                <w:szCs w:val="20"/>
              </w:rPr>
              <w:t>TÍTULO DEL PROYECTO:</w:t>
            </w:r>
          </w:p>
          <w:p w:rsidR="00D11EA1" w:rsidRPr="00D11EA1" w:rsidRDefault="00D11EA1" w:rsidP="004837ED">
            <w:pPr>
              <w:rPr>
                <w:rFonts w:cs="Arial"/>
                <w:szCs w:val="20"/>
              </w:rPr>
            </w:pPr>
          </w:p>
        </w:tc>
      </w:tr>
      <w:tr w:rsidR="00D15BDE" w:rsidRPr="00D11EA1" w:rsidTr="00F110DF">
        <w:trPr>
          <w:trHeight w:hRule="exact" w:val="567"/>
        </w:trPr>
        <w:tc>
          <w:tcPr>
            <w:tcW w:w="5000" w:type="pct"/>
          </w:tcPr>
          <w:p w:rsidR="00F110DF" w:rsidRDefault="0099114E" w:rsidP="004837E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2. </w:t>
            </w:r>
            <w:r w:rsidR="00F110DF" w:rsidRPr="00D11EA1">
              <w:rPr>
                <w:rFonts w:cs="Arial"/>
                <w:szCs w:val="20"/>
              </w:rPr>
              <w:t>FONDO CONCURSABLE:</w:t>
            </w:r>
          </w:p>
          <w:p w:rsidR="00D11EA1" w:rsidRPr="00D11EA1" w:rsidRDefault="00D11EA1" w:rsidP="004837ED">
            <w:pPr>
              <w:rPr>
                <w:rFonts w:cs="Arial"/>
                <w:szCs w:val="20"/>
              </w:rPr>
            </w:pPr>
          </w:p>
        </w:tc>
      </w:tr>
      <w:tr w:rsidR="00D15BDE" w:rsidRPr="00D11EA1" w:rsidTr="00526BF1">
        <w:trPr>
          <w:trHeight w:hRule="exact" w:val="2268"/>
        </w:trPr>
        <w:tc>
          <w:tcPr>
            <w:tcW w:w="5000" w:type="pct"/>
          </w:tcPr>
          <w:p w:rsidR="00D15BDE" w:rsidRPr="00D11EA1" w:rsidRDefault="0099114E" w:rsidP="004837E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3. </w:t>
            </w:r>
            <w:r w:rsidR="00F110DF" w:rsidRPr="00D11EA1">
              <w:rPr>
                <w:rFonts w:cs="Arial"/>
                <w:szCs w:val="20"/>
              </w:rPr>
              <w:t>INVESTIGADOR RESPONSABLE:</w:t>
            </w:r>
          </w:p>
          <w:p w:rsidR="00F110DF" w:rsidRPr="00D11EA1" w:rsidRDefault="00F110DF" w:rsidP="00F110DF">
            <w:pPr>
              <w:rPr>
                <w:rFonts w:cs="Arial"/>
                <w:szCs w:val="20"/>
              </w:rPr>
            </w:pPr>
            <w:r w:rsidRPr="00D11EA1">
              <w:rPr>
                <w:rFonts w:cs="Arial"/>
                <w:szCs w:val="20"/>
              </w:rPr>
              <w:t>(Centro de Investigación y datos de contacto)</w:t>
            </w:r>
          </w:p>
          <w:p w:rsidR="00F110DF" w:rsidRPr="00D11EA1" w:rsidRDefault="00F110DF" w:rsidP="004837ED">
            <w:pPr>
              <w:rPr>
                <w:rFonts w:cs="Arial"/>
                <w:szCs w:val="20"/>
              </w:rPr>
            </w:pPr>
          </w:p>
        </w:tc>
      </w:tr>
      <w:tr w:rsidR="00D15BDE" w:rsidRPr="00D11EA1" w:rsidTr="00526BF1">
        <w:trPr>
          <w:trHeight w:hRule="exact" w:val="2268"/>
        </w:trPr>
        <w:tc>
          <w:tcPr>
            <w:tcW w:w="5000" w:type="pct"/>
          </w:tcPr>
          <w:p w:rsidR="00F110DF" w:rsidRPr="00D11EA1" w:rsidRDefault="0099114E" w:rsidP="00F110D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4. </w:t>
            </w:r>
            <w:r w:rsidR="00F110DF" w:rsidRPr="00D11EA1">
              <w:rPr>
                <w:rFonts w:cs="Arial"/>
                <w:szCs w:val="20"/>
              </w:rPr>
              <w:t>INVESTIGADOR ALTERNO Y/O CO-INVESTIGADOR:</w:t>
            </w:r>
          </w:p>
          <w:p w:rsidR="00F110DF" w:rsidRPr="00D11EA1" w:rsidRDefault="00F110DF" w:rsidP="00F110DF">
            <w:pPr>
              <w:rPr>
                <w:rFonts w:cs="Arial"/>
                <w:szCs w:val="20"/>
              </w:rPr>
            </w:pPr>
            <w:r w:rsidRPr="00D11EA1">
              <w:rPr>
                <w:rFonts w:cs="Arial"/>
                <w:szCs w:val="20"/>
              </w:rPr>
              <w:t>(Centro de Investigación y datos de contacto)</w:t>
            </w:r>
          </w:p>
          <w:p w:rsidR="00F110DF" w:rsidRPr="00D11EA1" w:rsidRDefault="00F110DF" w:rsidP="00F110DF">
            <w:pPr>
              <w:rPr>
                <w:rFonts w:cs="Arial"/>
                <w:szCs w:val="20"/>
              </w:rPr>
            </w:pPr>
          </w:p>
        </w:tc>
      </w:tr>
      <w:tr w:rsidR="00F110DF" w:rsidRPr="00D11EA1" w:rsidTr="00526BF1">
        <w:trPr>
          <w:trHeight w:hRule="exact" w:val="2268"/>
        </w:trPr>
        <w:tc>
          <w:tcPr>
            <w:tcW w:w="5000" w:type="pct"/>
          </w:tcPr>
          <w:p w:rsidR="00F110DF" w:rsidRPr="00D11EA1" w:rsidRDefault="0099114E" w:rsidP="00F110D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5. </w:t>
            </w:r>
            <w:r w:rsidR="00F110DF" w:rsidRPr="00D11EA1">
              <w:rPr>
                <w:rFonts w:cs="Arial"/>
                <w:szCs w:val="20"/>
              </w:rPr>
              <w:t>DEPENDENCIAS DONDE SE DESARROLLARÁ LA INVESTIGACIÓN:</w:t>
            </w:r>
          </w:p>
          <w:p w:rsidR="00F110DF" w:rsidRDefault="00F110DF" w:rsidP="00D11EA1">
            <w:pPr>
              <w:rPr>
                <w:rFonts w:cs="Arial"/>
                <w:szCs w:val="20"/>
              </w:rPr>
            </w:pPr>
            <w:r w:rsidRPr="00D11EA1">
              <w:rPr>
                <w:rFonts w:cs="Arial"/>
                <w:szCs w:val="20"/>
              </w:rPr>
              <w:t xml:space="preserve">(Indicar laboratorios involucrados </w:t>
            </w:r>
            <w:r w:rsidR="00526BF1">
              <w:rPr>
                <w:rFonts w:cs="Arial"/>
                <w:szCs w:val="20"/>
              </w:rPr>
              <w:t xml:space="preserve">al </w:t>
            </w:r>
            <w:r w:rsidRPr="00D11EA1">
              <w:rPr>
                <w:rFonts w:cs="Arial"/>
                <w:szCs w:val="20"/>
              </w:rPr>
              <w:t xml:space="preserve">proyecto, </w:t>
            </w:r>
            <w:r w:rsidR="00D11EA1" w:rsidRPr="00D11EA1">
              <w:rPr>
                <w:rFonts w:cs="Arial"/>
                <w:szCs w:val="20"/>
              </w:rPr>
              <w:t>sean de la F</w:t>
            </w:r>
            <w:r w:rsidRPr="00D11EA1">
              <w:rPr>
                <w:rFonts w:cs="Arial"/>
                <w:szCs w:val="20"/>
              </w:rPr>
              <w:t>acultad</w:t>
            </w:r>
            <w:r w:rsidR="00D11EA1" w:rsidRPr="00D11EA1">
              <w:rPr>
                <w:rFonts w:cs="Arial"/>
                <w:szCs w:val="20"/>
              </w:rPr>
              <w:t xml:space="preserve"> de Medicina o externos</w:t>
            </w:r>
            <w:r w:rsidRPr="00D11EA1">
              <w:rPr>
                <w:rFonts w:cs="Arial"/>
                <w:szCs w:val="20"/>
              </w:rPr>
              <w:t>, especificar las técnicas que se desarrollarán en cada uno de ellos)</w:t>
            </w:r>
          </w:p>
          <w:p w:rsidR="00D11EA1" w:rsidRPr="00D11EA1" w:rsidRDefault="00D11EA1" w:rsidP="00D11EA1">
            <w:pPr>
              <w:rPr>
                <w:rFonts w:cs="Arial"/>
                <w:szCs w:val="20"/>
              </w:rPr>
            </w:pPr>
          </w:p>
        </w:tc>
      </w:tr>
    </w:tbl>
    <w:p w:rsidR="00D11EA1" w:rsidRDefault="00D11EA1" w:rsidP="002A1D10">
      <w:pPr>
        <w:sectPr w:rsidR="00D11EA1" w:rsidSect="00DB3F33">
          <w:headerReference w:type="default" r:id="rId8"/>
          <w:pgSz w:w="12240" w:h="15840" w:code="1"/>
          <w:pgMar w:top="1440" w:right="1080" w:bottom="1440" w:left="1080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FD121F" w:rsidRPr="00665A61" w:rsidTr="004378EC">
        <w:tc>
          <w:tcPr>
            <w:tcW w:w="5035" w:type="dxa"/>
            <w:shd w:val="clear" w:color="auto" w:fill="D9D9D9" w:themeFill="background1" w:themeFillShade="D9"/>
          </w:tcPr>
          <w:p w:rsidR="00FD121F" w:rsidRPr="004378EC" w:rsidRDefault="004378EC" w:rsidP="004378EC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 xml:space="preserve">II.  </w:t>
            </w:r>
            <w:r w:rsidR="00FD121F" w:rsidRPr="004378EC">
              <w:rPr>
                <w:rFonts w:cs="Arial"/>
                <w:b/>
                <w:szCs w:val="20"/>
              </w:rPr>
              <w:t>RESUMEN DEL PROYECTO (máximo una hoja)</w:t>
            </w:r>
          </w:p>
        </w:tc>
        <w:tc>
          <w:tcPr>
            <w:tcW w:w="5035" w:type="dxa"/>
            <w:shd w:val="clear" w:color="auto" w:fill="D9D9D9" w:themeFill="background1" w:themeFillShade="D9"/>
          </w:tcPr>
          <w:p w:rsidR="00FD121F" w:rsidRPr="00FD121F" w:rsidRDefault="008F4AB1" w:rsidP="008A0E6B">
            <w:pPr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2643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21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D121F" w:rsidRPr="00F57C8D">
              <w:rPr>
                <w:rFonts w:cs="Arial"/>
                <w:szCs w:val="20"/>
              </w:rPr>
              <w:t xml:space="preserve"> </w:t>
            </w:r>
            <w:r w:rsidR="00FD121F">
              <w:rPr>
                <w:rFonts w:cs="Arial"/>
                <w:szCs w:val="20"/>
              </w:rPr>
              <w:t>Descrito en proyecto adjunto</w:t>
            </w:r>
            <w:r w:rsidR="008A0E6B">
              <w:rPr>
                <w:rFonts w:cs="Arial"/>
                <w:szCs w:val="20"/>
              </w:rPr>
              <w:t>.</w:t>
            </w:r>
            <w:r w:rsidR="00FD121F">
              <w:rPr>
                <w:rFonts w:cs="Arial"/>
                <w:szCs w:val="20"/>
              </w:rPr>
              <w:t xml:space="preserve"> </w:t>
            </w:r>
            <w:r w:rsidR="008A0E6B">
              <w:rPr>
                <w:rFonts w:cs="Arial"/>
                <w:szCs w:val="20"/>
              </w:rPr>
              <w:t xml:space="preserve">Indicar </w:t>
            </w:r>
            <w:r w:rsidR="00FD121F">
              <w:rPr>
                <w:rFonts w:cs="Arial"/>
                <w:szCs w:val="20"/>
              </w:rPr>
              <w:t>Pág</w:t>
            </w:r>
            <w:r w:rsidR="008A0E6B">
              <w:rPr>
                <w:rFonts w:cs="Arial"/>
                <w:szCs w:val="20"/>
              </w:rPr>
              <w:t>ina</w:t>
            </w:r>
            <w:r w:rsidR="00FD121F">
              <w:rPr>
                <w:rFonts w:cs="Arial"/>
                <w:szCs w:val="20"/>
              </w:rPr>
              <w:t>:</w:t>
            </w:r>
          </w:p>
        </w:tc>
      </w:tr>
      <w:tr w:rsidR="00FD121F" w:rsidRPr="00665A61" w:rsidTr="00526BF1">
        <w:trPr>
          <w:trHeight w:hRule="exact" w:val="10206"/>
        </w:trPr>
        <w:tc>
          <w:tcPr>
            <w:tcW w:w="10070" w:type="dxa"/>
            <w:gridSpan w:val="2"/>
          </w:tcPr>
          <w:p w:rsidR="00FD121F" w:rsidRPr="00F57C8D" w:rsidRDefault="00FD121F" w:rsidP="00FD121F">
            <w:pPr>
              <w:rPr>
                <w:rFonts w:cs="Arial"/>
                <w:szCs w:val="20"/>
              </w:rPr>
            </w:pPr>
          </w:p>
        </w:tc>
      </w:tr>
    </w:tbl>
    <w:p w:rsidR="00D11EA1" w:rsidRDefault="00D11EA1">
      <w:pPr>
        <w:sectPr w:rsidR="00D11EA1" w:rsidSect="00DB3F33">
          <w:pgSz w:w="12240" w:h="15840" w:code="1"/>
          <w:pgMar w:top="1440" w:right="1080" w:bottom="1440" w:left="1080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FD121F" w:rsidRPr="00665A61" w:rsidTr="004378EC">
        <w:tc>
          <w:tcPr>
            <w:tcW w:w="5035" w:type="dxa"/>
            <w:shd w:val="clear" w:color="auto" w:fill="D9D9D9" w:themeFill="background1" w:themeFillShade="D9"/>
          </w:tcPr>
          <w:p w:rsidR="00FD121F" w:rsidRPr="004378EC" w:rsidRDefault="004378EC" w:rsidP="004378EC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 xml:space="preserve">III.  </w:t>
            </w:r>
            <w:r w:rsidR="00FD121F" w:rsidRPr="004378EC">
              <w:rPr>
                <w:rFonts w:cs="Arial"/>
                <w:b/>
                <w:szCs w:val="20"/>
              </w:rPr>
              <w:t>METODOLOGÍA DEL PROYECTO</w:t>
            </w:r>
          </w:p>
        </w:tc>
        <w:tc>
          <w:tcPr>
            <w:tcW w:w="5035" w:type="dxa"/>
            <w:shd w:val="clear" w:color="auto" w:fill="D9D9D9" w:themeFill="background1" w:themeFillShade="D9"/>
          </w:tcPr>
          <w:p w:rsidR="00FD121F" w:rsidRPr="00FD121F" w:rsidRDefault="008F4AB1" w:rsidP="00FD121F">
            <w:pPr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95146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21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D121F" w:rsidRPr="00F57C8D">
              <w:rPr>
                <w:rFonts w:cs="Arial"/>
                <w:szCs w:val="20"/>
              </w:rPr>
              <w:t xml:space="preserve"> </w:t>
            </w:r>
            <w:r w:rsidR="008A0E6B">
              <w:rPr>
                <w:rFonts w:cs="Arial"/>
                <w:szCs w:val="20"/>
              </w:rPr>
              <w:t>Descrito en proyecto adjunto. Indicar Página:</w:t>
            </w:r>
          </w:p>
        </w:tc>
      </w:tr>
      <w:tr w:rsidR="00094E23" w:rsidRPr="00665A61" w:rsidTr="00526BF1">
        <w:trPr>
          <w:trHeight w:hRule="exact" w:val="10206"/>
        </w:trPr>
        <w:tc>
          <w:tcPr>
            <w:tcW w:w="10070" w:type="dxa"/>
            <w:gridSpan w:val="2"/>
          </w:tcPr>
          <w:p w:rsidR="00094E23" w:rsidRPr="00665A61" w:rsidRDefault="00094E23" w:rsidP="00F36125">
            <w:pPr>
              <w:tabs>
                <w:tab w:val="left" w:pos="1950"/>
              </w:tabs>
              <w:rPr>
                <w:rFonts w:cs="Arial"/>
                <w:szCs w:val="20"/>
              </w:rPr>
            </w:pPr>
          </w:p>
        </w:tc>
      </w:tr>
    </w:tbl>
    <w:p w:rsidR="00885644" w:rsidRPr="00F36063" w:rsidRDefault="00885644" w:rsidP="00094E23">
      <w:pPr>
        <w:sectPr w:rsidR="00885644" w:rsidRPr="00F36063" w:rsidSect="00DB3F33">
          <w:pgSz w:w="12240" w:h="15840" w:code="1"/>
          <w:pgMar w:top="1440" w:right="1080" w:bottom="1440" w:left="1080" w:header="709" w:footer="709" w:gutter="0"/>
          <w:cols w:space="708"/>
          <w:docGrid w:linePitch="360"/>
        </w:sectPr>
      </w:pPr>
    </w:p>
    <w:tbl>
      <w:tblPr>
        <w:tblStyle w:val="Tablaconcuadrcula"/>
        <w:tblW w:w="5000" w:type="pct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1"/>
        <w:gridCol w:w="3910"/>
        <w:gridCol w:w="1263"/>
        <w:gridCol w:w="6534"/>
        <w:gridCol w:w="1342"/>
      </w:tblGrid>
      <w:tr w:rsidR="00F36063" w:rsidRPr="00F57C8D" w:rsidTr="004378EC">
        <w:trPr>
          <w:cantSplit/>
          <w:trHeight w:hRule="exact" w:val="284"/>
          <w:tblHeader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6063" w:rsidRPr="004378EC" w:rsidRDefault="004378EC" w:rsidP="004378EC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 xml:space="preserve">IV.  </w:t>
            </w:r>
            <w:r w:rsidR="00F36063" w:rsidRPr="004378EC">
              <w:rPr>
                <w:rFonts w:cs="Arial"/>
                <w:b/>
                <w:szCs w:val="20"/>
              </w:rPr>
              <w:t>DECLARACIÓN DE MEDIDAS DE BIOSEGURIDAD</w:t>
            </w:r>
            <w:r w:rsidR="00885644" w:rsidRPr="004378EC">
              <w:rPr>
                <w:rFonts w:cs="Arial"/>
                <w:b/>
                <w:szCs w:val="20"/>
              </w:rPr>
              <w:t xml:space="preserve"> Y OTROS REQUERIMIENTOS FM CAS UDD</w:t>
            </w:r>
          </w:p>
        </w:tc>
      </w:tr>
      <w:tr w:rsidR="002708D8" w:rsidRPr="00F57C8D" w:rsidTr="00C07047">
        <w:trPr>
          <w:cantSplit/>
          <w:trHeight w:hRule="exact" w:val="284"/>
          <w:tblHeader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08D8" w:rsidRPr="00F57C8D" w:rsidRDefault="002708D8" w:rsidP="00050DF9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ítem</w:t>
            </w:r>
          </w:p>
        </w:tc>
        <w:tc>
          <w:tcPr>
            <w:tcW w:w="189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708D8" w:rsidRPr="00F57C8D" w:rsidRDefault="00B53540" w:rsidP="00050DF9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 xml:space="preserve">Referencia: </w:t>
            </w:r>
            <w:r w:rsidR="002708D8" w:rsidRPr="00F57C8D">
              <w:rPr>
                <w:rFonts w:cs="Arial"/>
                <w:szCs w:val="20"/>
              </w:rPr>
              <w:t>Manual de Bioseguridad Conicyt</w:t>
            </w:r>
            <w:r w:rsidR="00F36063" w:rsidRPr="00F57C8D">
              <w:rPr>
                <w:rFonts w:cs="Arial"/>
                <w:szCs w:val="20"/>
              </w:rPr>
              <w:t xml:space="preserve"> 2</w:t>
            </w:r>
            <w:r w:rsidR="00F36063" w:rsidRPr="00F57C8D">
              <w:rPr>
                <w:rFonts w:cs="Arial"/>
                <w:szCs w:val="20"/>
                <w:vertAlign w:val="superscript"/>
              </w:rPr>
              <w:t xml:space="preserve">a </w:t>
            </w:r>
            <w:r w:rsidR="00F36063" w:rsidRPr="00F57C8D">
              <w:rPr>
                <w:rFonts w:cs="Arial"/>
                <w:szCs w:val="20"/>
              </w:rPr>
              <w:t>Ed,</w:t>
            </w:r>
            <w:r w:rsidR="002708D8" w:rsidRPr="00F57C8D">
              <w:rPr>
                <w:rFonts w:cs="Arial"/>
                <w:szCs w:val="20"/>
              </w:rPr>
              <w:t xml:space="preserve"> 2008.</w:t>
            </w:r>
          </w:p>
        </w:tc>
        <w:tc>
          <w:tcPr>
            <w:tcW w:w="239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08D8" w:rsidRPr="00F57C8D" w:rsidRDefault="00D72943" w:rsidP="00050DF9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Descripción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708D8" w:rsidRPr="00F57C8D" w:rsidRDefault="002708D8" w:rsidP="00050DF9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Declaración</w:t>
            </w:r>
          </w:p>
        </w:tc>
      </w:tr>
      <w:tr w:rsidR="00C84FA0" w:rsidRPr="00F57C8D" w:rsidTr="00C07047">
        <w:trPr>
          <w:cantSplit/>
          <w:trHeight w:val="283"/>
        </w:trPr>
        <w:tc>
          <w:tcPr>
            <w:tcW w:w="227" w:type="pct"/>
            <w:vMerge w:val="restart"/>
          </w:tcPr>
          <w:p w:rsidR="00C84FA0" w:rsidRPr="00F57C8D" w:rsidRDefault="00C84FA0" w:rsidP="00050DF9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1.</w:t>
            </w:r>
          </w:p>
        </w:tc>
        <w:tc>
          <w:tcPr>
            <w:tcW w:w="1430" w:type="pct"/>
            <w:vMerge w:val="restart"/>
          </w:tcPr>
          <w:p w:rsidR="00C84FA0" w:rsidRPr="00F57C8D" w:rsidRDefault="00C84FA0" w:rsidP="00050DF9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Microorganismos patógenos</w:t>
            </w:r>
            <w:r>
              <w:rPr>
                <w:rFonts w:cs="Arial"/>
                <w:szCs w:val="20"/>
              </w:rPr>
              <w:t>.</w:t>
            </w:r>
          </w:p>
          <w:p w:rsidR="00C84FA0" w:rsidRDefault="00C84FA0" w:rsidP="00050DF9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(pág. 30-43)</w:t>
            </w:r>
          </w:p>
          <w:p w:rsidR="00C84FA0" w:rsidRDefault="00C84FA0" w:rsidP="00050DF9">
            <w:pPr>
              <w:rPr>
                <w:rFonts w:cs="Arial"/>
                <w:szCs w:val="20"/>
              </w:rPr>
            </w:pPr>
          </w:p>
          <w:p w:rsidR="00C84FA0" w:rsidRDefault="00C84FA0" w:rsidP="00050DF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Revisar Anexos 3 y 4.</w:t>
            </w:r>
          </w:p>
          <w:p w:rsidR="00404A9F" w:rsidRPr="00F57C8D" w:rsidRDefault="00C84FA0" w:rsidP="00050DF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(pág. 104-115)</w:t>
            </w:r>
          </w:p>
        </w:tc>
        <w:tc>
          <w:tcPr>
            <w:tcW w:w="462" w:type="pct"/>
            <w:vMerge w:val="restart"/>
          </w:tcPr>
          <w:p w:rsidR="00C84FA0" w:rsidRPr="00F57C8D" w:rsidRDefault="008F4AB1" w:rsidP="00D11EA1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65916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D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84FA0" w:rsidRPr="00F57C8D">
              <w:rPr>
                <w:rFonts w:cs="Arial"/>
                <w:szCs w:val="20"/>
              </w:rPr>
              <w:t xml:space="preserve"> No aplica</w:t>
            </w:r>
          </w:p>
        </w:tc>
        <w:tc>
          <w:tcPr>
            <w:tcW w:w="2390" w:type="pct"/>
            <w:tcBorders>
              <w:bottom w:val="single" w:sz="4" w:space="0" w:color="auto"/>
            </w:tcBorders>
          </w:tcPr>
          <w:p w:rsidR="00C84FA0" w:rsidRPr="00F57C8D" w:rsidRDefault="00C84FA0" w:rsidP="00050DF9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1.1 El investigador principal declara conocer y cumplir las medidas necesarias para el manejo de microorganismos patógenos.</w:t>
            </w:r>
          </w:p>
        </w:tc>
        <w:tc>
          <w:tcPr>
            <w:tcW w:w="491" w:type="pct"/>
            <w:tcBorders>
              <w:bottom w:val="nil"/>
            </w:tcBorders>
          </w:tcPr>
          <w:p w:rsidR="00C84FA0" w:rsidRPr="00F57C8D" w:rsidRDefault="008F4AB1" w:rsidP="00CB67D2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70106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D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B67D2" w:rsidRPr="00F57C8D">
              <w:rPr>
                <w:rFonts w:cs="Arial"/>
                <w:szCs w:val="20"/>
              </w:rPr>
              <w:t xml:space="preserve"> </w:t>
            </w:r>
            <w:r w:rsidR="00CB67D2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1421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D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B67D2" w:rsidRPr="00F57C8D">
              <w:rPr>
                <w:rFonts w:cs="Arial"/>
                <w:szCs w:val="20"/>
              </w:rPr>
              <w:t xml:space="preserve"> </w:t>
            </w:r>
            <w:r w:rsidR="00CB67D2">
              <w:rPr>
                <w:rFonts w:cs="Arial"/>
                <w:szCs w:val="20"/>
              </w:rPr>
              <w:t>No</w:t>
            </w:r>
          </w:p>
        </w:tc>
      </w:tr>
      <w:tr w:rsidR="00CB67D2" w:rsidRPr="00F57C8D" w:rsidTr="00C07047">
        <w:trPr>
          <w:cantSplit/>
          <w:trHeight w:val="283"/>
        </w:trPr>
        <w:tc>
          <w:tcPr>
            <w:tcW w:w="227" w:type="pct"/>
            <w:vMerge/>
          </w:tcPr>
          <w:p w:rsidR="00CB67D2" w:rsidRPr="00F57C8D" w:rsidRDefault="00CB67D2" w:rsidP="00CB67D2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CB67D2" w:rsidRPr="00F57C8D" w:rsidRDefault="00CB67D2" w:rsidP="00CB67D2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CB67D2" w:rsidRPr="00F57C8D" w:rsidRDefault="00CB67D2" w:rsidP="00CB67D2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bottom w:val="single" w:sz="4" w:space="0" w:color="auto"/>
            </w:tcBorders>
          </w:tcPr>
          <w:p w:rsidR="00CB67D2" w:rsidRPr="00F57C8D" w:rsidRDefault="00CB67D2" w:rsidP="00D21700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1.2 El investigador principal declara ser responsable de dar a conocer a su equipo las medidas necesarias para el manejo de microorganismos patógenos y supervisar su cumplimiento.</w:t>
            </w:r>
          </w:p>
        </w:tc>
        <w:tc>
          <w:tcPr>
            <w:tcW w:w="491" w:type="pct"/>
            <w:tcBorders>
              <w:bottom w:val="nil"/>
            </w:tcBorders>
          </w:tcPr>
          <w:p w:rsidR="00CB67D2" w:rsidRPr="00F57C8D" w:rsidRDefault="008F4AB1" w:rsidP="00CB67D2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24845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D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B67D2" w:rsidRPr="00F57C8D">
              <w:rPr>
                <w:rFonts w:cs="Arial"/>
                <w:szCs w:val="20"/>
              </w:rPr>
              <w:t xml:space="preserve"> </w:t>
            </w:r>
            <w:r w:rsidR="00CB67D2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69264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D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B67D2" w:rsidRPr="00F57C8D">
              <w:rPr>
                <w:rFonts w:cs="Arial"/>
                <w:szCs w:val="20"/>
              </w:rPr>
              <w:t xml:space="preserve"> </w:t>
            </w:r>
            <w:r w:rsidR="00CB67D2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C07047">
        <w:trPr>
          <w:cantSplit/>
          <w:trHeight w:val="283"/>
        </w:trPr>
        <w:tc>
          <w:tcPr>
            <w:tcW w:w="227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1.3 El investigador principal declara utilizar sólo equipamiento crítico con mantención preventiva al día para evitar la exposición a patógenos y/o muestras potencialmente contagiosas.</w:t>
            </w:r>
          </w:p>
        </w:tc>
        <w:tc>
          <w:tcPr>
            <w:tcW w:w="491" w:type="pct"/>
            <w:tcBorders>
              <w:bottom w:val="nil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76838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96716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326656">
        <w:trPr>
          <w:cantSplit/>
          <w:trHeight w:val="283"/>
        </w:trPr>
        <w:tc>
          <w:tcPr>
            <w:tcW w:w="227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bottom w:val="single" w:sz="4" w:space="0" w:color="auto"/>
            </w:tcBorders>
          </w:tcPr>
          <w:p w:rsidR="005C01F7" w:rsidRPr="00F57C8D" w:rsidRDefault="005C01F7" w:rsidP="008A0E6B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1.</w:t>
            </w:r>
            <w:r>
              <w:rPr>
                <w:rFonts w:cs="Arial"/>
                <w:szCs w:val="20"/>
              </w:rPr>
              <w:t>4</w:t>
            </w:r>
            <w:r w:rsidRPr="00F57C8D">
              <w:rPr>
                <w:rFonts w:cs="Arial"/>
                <w:szCs w:val="20"/>
              </w:rPr>
              <w:t xml:space="preserve"> Considera manipulación de muestras </w:t>
            </w:r>
            <w:r>
              <w:rPr>
                <w:rFonts w:cs="Arial"/>
                <w:szCs w:val="20"/>
              </w:rPr>
              <w:t xml:space="preserve">para las que se dispone </w:t>
            </w:r>
            <w:r w:rsidRPr="00F57C8D">
              <w:rPr>
                <w:rFonts w:cs="Arial"/>
                <w:szCs w:val="20"/>
              </w:rPr>
              <w:t xml:space="preserve"> información limitada</w:t>
            </w:r>
            <w:r w:rsidR="008A0E6B">
              <w:rPr>
                <w:rFonts w:cs="Arial"/>
                <w:szCs w:val="20"/>
              </w:rPr>
              <w:t xml:space="preserve"> (muestras de composición desconocida).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95431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4124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C07047">
        <w:trPr>
          <w:cantSplit/>
          <w:trHeight w:val="283"/>
        </w:trPr>
        <w:tc>
          <w:tcPr>
            <w:tcW w:w="227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bottom w:val="single" w:sz="4" w:space="0" w:color="auto"/>
              <w:right w:val="single" w:sz="4" w:space="0" w:color="auto"/>
            </w:tcBorders>
          </w:tcPr>
          <w:p w:rsidR="00C07047" w:rsidRDefault="005C01F7" w:rsidP="005C01F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1.5</w:t>
            </w:r>
            <w:r w:rsidRPr="00F57C8D">
              <w:rPr>
                <w:rFonts w:cs="Arial"/>
                <w:szCs w:val="20"/>
              </w:rPr>
              <w:t xml:space="preserve"> Cons</w:t>
            </w:r>
            <w:r>
              <w:rPr>
                <w:rFonts w:cs="Arial"/>
                <w:szCs w:val="20"/>
              </w:rPr>
              <w:t>idera manipulación de bacterias del Anexo 3 (pág. 104-106)</w:t>
            </w:r>
            <w:r w:rsidR="00C07047">
              <w:rPr>
                <w:rFonts w:cs="Arial"/>
                <w:szCs w:val="20"/>
              </w:rPr>
              <w:t>.</w:t>
            </w:r>
          </w:p>
          <w:p w:rsidR="005C01F7" w:rsidRPr="00F57C8D" w:rsidRDefault="00C07047" w:rsidP="005C01F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Detalle de Bacterias:</w:t>
            </w:r>
          </w:p>
        </w:tc>
        <w:tc>
          <w:tcPr>
            <w:tcW w:w="491" w:type="pct"/>
            <w:tcBorders>
              <w:left w:val="single" w:sz="4" w:space="0" w:color="auto"/>
              <w:bottom w:val="nil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2442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91512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C07047">
        <w:trPr>
          <w:cantSplit/>
          <w:trHeight w:val="283"/>
        </w:trPr>
        <w:tc>
          <w:tcPr>
            <w:tcW w:w="227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bottom w:val="single" w:sz="4" w:space="0" w:color="auto"/>
              <w:right w:val="single" w:sz="4" w:space="0" w:color="auto"/>
            </w:tcBorders>
          </w:tcPr>
          <w:p w:rsidR="00C07047" w:rsidRDefault="005C01F7" w:rsidP="005C01F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1.6 Considera manipulación de otros patógenos del Anexo 3 (pág. 107)</w:t>
            </w:r>
            <w:r w:rsidR="00C07047">
              <w:rPr>
                <w:rFonts w:cs="Arial"/>
                <w:szCs w:val="20"/>
              </w:rPr>
              <w:t>.</w:t>
            </w:r>
          </w:p>
          <w:p w:rsidR="005C01F7" w:rsidRPr="00F57C8D" w:rsidRDefault="00C07047" w:rsidP="005C01F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Detalle de otros patógenos:</w:t>
            </w:r>
          </w:p>
        </w:tc>
        <w:tc>
          <w:tcPr>
            <w:tcW w:w="491" w:type="pct"/>
            <w:tcBorders>
              <w:left w:val="single" w:sz="4" w:space="0" w:color="auto"/>
              <w:bottom w:val="nil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97994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69253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C07047">
        <w:trPr>
          <w:cantSplit/>
          <w:trHeight w:val="283"/>
        </w:trPr>
        <w:tc>
          <w:tcPr>
            <w:tcW w:w="227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47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1.</w:t>
            </w:r>
            <w:r>
              <w:rPr>
                <w:rFonts w:cs="Arial"/>
                <w:szCs w:val="20"/>
              </w:rPr>
              <w:t>7</w:t>
            </w:r>
            <w:r w:rsidRPr="00F57C8D">
              <w:rPr>
                <w:rFonts w:cs="Arial"/>
                <w:szCs w:val="20"/>
              </w:rPr>
              <w:t xml:space="preserve"> Considera manipulación de plantas infectadas con microorganismos patógenos</w:t>
            </w:r>
            <w:r>
              <w:rPr>
                <w:rFonts w:cs="Arial"/>
                <w:szCs w:val="20"/>
              </w:rPr>
              <w:t xml:space="preserve"> del Anexo 4 (pág. 108-115)</w:t>
            </w:r>
            <w:r w:rsidR="00C07047">
              <w:rPr>
                <w:rFonts w:cs="Arial"/>
                <w:szCs w:val="20"/>
              </w:rPr>
              <w:t>.</w:t>
            </w:r>
          </w:p>
          <w:p w:rsidR="005C01F7" w:rsidRPr="00F57C8D" w:rsidRDefault="00C07047" w:rsidP="005C01F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Detalle de microorganismos: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09862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80499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C07047">
        <w:trPr>
          <w:cantSplit/>
          <w:trHeight w:val="283"/>
        </w:trPr>
        <w:tc>
          <w:tcPr>
            <w:tcW w:w="227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47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1.</w:t>
            </w:r>
            <w:r>
              <w:rPr>
                <w:rFonts w:cs="Arial"/>
                <w:szCs w:val="20"/>
              </w:rPr>
              <w:t>8</w:t>
            </w:r>
            <w:r w:rsidRPr="00F57C8D">
              <w:rPr>
                <w:rFonts w:cs="Arial"/>
                <w:szCs w:val="20"/>
              </w:rPr>
              <w:t xml:space="preserve"> Considera manipulación de virus.</w:t>
            </w:r>
          </w:p>
          <w:p w:rsidR="005C01F7" w:rsidRPr="00F57C8D" w:rsidRDefault="00C07047" w:rsidP="005C01F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Detalle de virus: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9781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68743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C07047">
        <w:trPr>
          <w:cantSplit/>
          <w:trHeight w:val="283"/>
        </w:trPr>
        <w:tc>
          <w:tcPr>
            <w:tcW w:w="227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C07047" w:rsidRDefault="005C01F7" w:rsidP="005C01F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1.9</w:t>
            </w:r>
            <w:r w:rsidRPr="00F57C8D">
              <w:rPr>
                <w:rFonts w:cs="Arial"/>
                <w:szCs w:val="20"/>
              </w:rPr>
              <w:t xml:space="preserve"> Considera manipulación de vectores virales y virus quiméricos.</w:t>
            </w:r>
          </w:p>
          <w:p w:rsidR="005C01F7" w:rsidRPr="00F57C8D" w:rsidRDefault="00C07047" w:rsidP="005C01F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Detalle de vectores:</w:t>
            </w:r>
          </w:p>
        </w:tc>
        <w:tc>
          <w:tcPr>
            <w:tcW w:w="491" w:type="pct"/>
            <w:tcBorders>
              <w:top w:val="single" w:sz="4" w:space="0" w:color="auto"/>
              <w:bottom w:val="nil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94975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16986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1.10 Todo</w:t>
            </w:r>
            <w:r w:rsidRPr="00F57C8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el </w:t>
            </w:r>
            <w:r w:rsidRPr="00F57C8D">
              <w:rPr>
                <w:rFonts w:cs="Arial"/>
                <w:szCs w:val="20"/>
              </w:rPr>
              <w:t xml:space="preserve">material </w:t>
            </w:r>
            <w:r>
              <w:rPr>
                <w:rFonts w:cs="Arial"/>
                <w:szCs w:val="20"/>
              </w:rPr>
              <w:t xml:space="preserve">utilizado es desinfectado en el laboratorio, </w:t>
            </w:r>
            <w:r w:rsidRPr="00F57C8D">
              <w:rPr>
                <w:rFonts w:cs="Arial"/>
                <w:szCs w:val="20"/>
              </w:rPr>
              <w:t xml:space="preserve">antes de </w:t>
            </w:r>
            <w:r>
              <w:rPr>
                <w:rFonts w:cs="Arial"/>
                <w:szCs w:val="20"/>
              </w:rPr>
              <w:t>ser enviado a la Central de Lavado-Esterilización.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92777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26345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  <w:tcBorders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bottom w:val="single" w:sz="4" w:space="0" w:color="auto"/>
              <w:right w:val="nil"/>
            </w:tcBorders>
          </w:tcPr>
          <w:p w:rsidR="005C01F7" w:rsidRDefault="005C01F7" w:rsidP="005C01F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1.11 </w:t>
            </w:r>
            <w:r w:rsidR="008A0E6B">
              <w:rPr>
                <w:rFonts w:cs="Arial"/>
                <w:szCs w:val="20"/>
              </w:rPr>
              <w:t>N</w:t>
            </w:r>
            <w:r>
              <w:rPr>
                <w:rFonts w:cs="Arial"/>
                <w:szCs w:val="20"/>
              </w:rPr>
              <w:t>ivel de riesgo de Bioseguridad de</w:t>
            </w:r>
            <w:r w:rsidR="008A0E6B">
              <w:rPr>
                <w:rFonts w:cs="Arial"/>
                <w:szCs w:val="20"/>
              </w:rPr>
              <w:t xml:space="preserve"> su </w:t>
            </w:r>
            <w:r>
              <w:rPr>
                <w:rFonts w:cs="Arial"/>
                <w:szCs w:val="20"/>
              </w:rPr>
              <w:t>proyecto de investigación:</w:t>
            </w:r>
          </w:p>
          <w:p w:rsidR="005C01F7" w:rsidRPr="00F57C8D" w:rsidRDefault="008F4AB1" w:rsidP="005C01F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773119050"/>
                <w14:checkbox>
                  <w14:checked w14:val="0"/>
                  <w14:checkedState w14:val="006C" w14:font="Symbol"/>
                  <w14:uncheckedState w14:val="005C" w14:font="Symbol"/>
                </w14:checkbox>
              </w:sdtPr>
              <w:sdtEndPr/>
              <w:sdtContent>
                <w:r w:rsidR="005C01F7" w:rsidRPr="00F57C8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BS-1</w:t>
            </w:r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   </w:t>
            </w:r>
            <w:r w:rsidR="005C01F7" w:rsidRPr="00F57C8D">
              <w:rPr>
                <w:rFonts w:cs="Arial"/>
                <w:szCs w:val="20"/>
              </w:rPr>
              <w:t xml:space="preserve">    </w:t>
            </w:r>
            <w:sdt>
              <w:sdtPr>
                <w:rPr>
                  <w:rFonts w:cs="Arial"/>
                  <w:szCs w:val="20"/>
                </w:rPr>
                <w:id w:val="-1226379172"/>
                <w14:checkbox>
                  <w14:checked w14:val="0"/>
                  <w14:checkedState w14:val="006C" w14:font="Symbol"/>
                  <w14:uncheckedState w14:val="005C" w14:font="Symbol"/>
                </w14:checkbox>
              </w:sdtPr>
              <w:sdtEndPr/>
              <w:sdtContent>
                <w:r w:rsidR="005C01F7" w:rsidRPr="00F57C8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BS-2</w:t>
            </w:r>
            <w:r w:rsidR="005C01F7" w:rsidRPr="00F57C8D">
              <w:rPr>
                <w:rFonts w:cs="Arial"/>
                <w:szCs w:val="20"/>
              </w:rPr>
              <w:t xml:space="preserve">  </w:t>
            </w:r>
            <w:r w:rsidR="005C01F7">
              <w:rPr>
                <w:rFonts w:cs="Arial"/>
                <w:szCs w:val="20"/>
              </w:rPr>
              <w:t xml:space="preserve">   </w:t>
            </w:r>
            <w:r w:rsidR="005C01F7" w:rsidRPr="00F57C8D">
              <w:rPr>
                <w:rFonts w:cs="Arial"/>
                <w:szCs w:val="20"/>
              </w:rPr>
              <w:t xml:space="preserve">   </w:t>
            </w:r>
            <w:sdt>
              <w:sdtPr>
                <w:rPr>
                  <w:rFonts w:cs="Arial"/>
                  <w:szCs w:val="20"/>
                </w:rPr>
                <w:id w:val="1673754159"/>
                <w14:checkbox>
                  <w14:checked w14:val="0"/>
                  <w14:checkedState w14:val="006C" w14:font="Symbol"/>
                  <w14:uncheckedState w14:val="005C" w14:font="Symbol"/>
                </w14:checkbox>
              </w:sdtPr>
              <w:sdtEndPr/>
              <w:sdtContent>
                <w:r w:rsidR="005C01F7" w:rsidRPr="00F57C8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BS-3 y 4</w:t>
            </w:r>
            <w:r w:rsidR="005C01F7" w:rsidRPr="00F57C8D">
              <w:rPr>
                <w:rFonts w:cs="Arial"/>
                <w:szCs w:val="20"/>
              </w:rPr>
              <w:t xml:space="preserve">   </w:t>
            </w:r>
            <w:r w:rsidR="005C01F7">
              <w:rPr>
                <w:rFonts w:cs="Arial"/>
                <w:szCs w:val="20"/>
              </w:rPr>
              <w:t xml:space="preserve">   </w:t>
            </w:r>
            <w:r w:rsidR="005C01F7" w:rsidRPr="00F57C8D">
              <w:rPr>
                <w:rFonts w:cs="Arial"/>
                <w:szCs w:val="20"/>
              </w:rPr>
              <w:t xml:space="preserve">  </w:t>
            </w:r>
            <w:sdt>
              <w:sdtPr>
                <w:rPr>
                  <w:rFonts w:cs="Arial"/>
                  <w:szCs w:val="20"/>
                </w:rPr>
                <w:id w:val="1173530989"/>
                <w14:checkbox>
                  <w14:checked w14:val="0"/>
                  <w14:checkedState w14:val="006C" w14:font="Symbol"/>
                  <w14:uncheckedState w14:val="005C" w14:font="Symbol"/>
                </w14:checkbox>
              </w:sdtPr>
              <w:sdtEndPr/>
              <w:sdtContent>
                <w:r w:rsidR="005C01F7" w:rsidRPr="00F57C8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5C01F7">
              <w:rPr>
                <w:rFonts w:cs="Arial"/>
                <w:szCs w:val="20"/>
              </w:rPr>
              <w:t xml:space="preserve"> Otros Patógenos</w:t>
            </w:r>
          </w:p>
        </w:tc>
        <w:tc>
          <w:tcPr>
            <w:tcW w:w="491" w:type="pct"/>
            <w:tcBorders>
              <w:left w:val="nil"/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2.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Animales de experimentación</w:t>
            </w:r>
            <w:r>
              <w:rPr>
                <w:rFonts w:cs="Arial"/>
                <w:szCs w:val="20"/>
              </w:rPr>
              <w:t>.</w:t>
            </w:r>
          </w:p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(pág. 44-50)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91931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No aplica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2.1 El investigador principal declara conocer y cumplir las medidas necesarias para el manejo de animales de experimentación.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1999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201707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  <w:tcBorders>
              <w:righ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lef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2.2 El investigador principal declara ser responsable de dar a conocer a su equipo las medidas necesarias para el manejo de animales de experimentación y supervisar su cumplimiento.</w:t>
            </w:r>
          </w:p>
        </w:tc>
        <w:tc>
          <w:tcPr>
            <w:tcW w:w="491" w:type="pct"/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51396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80257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  <w:tcBorders>
              <w:righ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Animales modificados genéticamente</w:t>
            </w:r>
            <w:r>
              <w:rPr>
                <w:rFonts w:cs="Arial"/>
                <w:szCs w:val="20"/>
              </w:rPr>
              <w:t>.</w:t>
            </w:r>
          </w:p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(pág. 51-54)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79942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 w:rsidRPr="00F57C8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No aplica</w:t>
            </w:r>
          </w:p>
        </w:tc>
        <w:tc>
          <w:tcPr>
            <w:tcW w:w="2390" w:type="pct"/>
            <w:tcBorders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2.3 El investigador principal declara conocer y cumplir las medidas necesarias para el manejo de animales modificados genéticamente.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83976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4306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  <w:tcBorders>
              <w:righ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2.4 El investigador principal declara ser responsable de dar a conocer a su equipo las medidas necesarias para el manejo de animales modificados genéticamente y supervisar su cumplimiento.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65453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10877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  <w:tcBorders>
              <w:righ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bottom w:val="single" w:sz="4" w:space="0" w:color="auto"/>
            </w:tcBorders>
          </w:tcPr>
          <w:p w:rsidR="005C01F7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2.5 Considera manejo de mamíferos.</w:t>
            </w:r>
          </w:p>
          <w:p w:rsidR="000A0A09" w:rsidRPr="00F57C8D" w:rsidRDefault="000A0A09" w:rsidP="005C01F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Detalle de mamífero: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43032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35071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  <w:tcBorders>
              <w:righ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bottom w:val="single" w:sz="4" w:space="0" w:color="auto"/>
            </w:tcBorders>
          </w:tcPr>
          <w:p w:rsidR="005C01F7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2.6 Considera manejo de aves.</w:t>
            </w:r>
          </w:p>
          <w:p w:rsidR="000A0A09" w:rsidRPr="00F57C8D" w:rsidRDefault="000A0A09" w:rsidP="005C01F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Detalle de aves: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24124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58243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  <w:tcBorders>
              <w:righ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bottom w:val="single" w:sz="4" w:space="0" w:color="auto"/>
            </w:tcBorders>
          </w:tcPr>
          <w:p w:rsidR="005C01F7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2.7 Considera manejo de reptiles.</w:t>
            </w:r>
          </w:p>
          <w:p w:rsidR="000A0A09" w:rsidRPr="00F57C8D" w:rsidRDefault="000A0A09" w:rsidP="005C01F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Detalle de reptiles: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3977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95887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  <w:tcBorders>
              <w:righ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bottom w:val="single" w:sz="4" w:space="0" w:color="auto"/>
            </w:tcBorders>
          </w:tcPr>
          <w:p w:rsidR="005C01F7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2.8 Considera manejo de anfibios.</w:t>
            </w:r>
          </w:p>
          <w:p w:rsidR="000A0A09" w:rsidRPr="00F57C8D" w:rsidRDefault="000A0A09" w:rsidP="005C01F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Detalle de anfibios: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09238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66404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  <w:tcBorders>
              <w:righ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bottom w:val="single" w:sz="4" w:space="0" w:color="auto"/>
            </w:tcBorders>
          </w:tcPr>
          <w:p w:rsidR="005C01F7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2.9 Considera manejo de peces.</w:t>
            </w:r>
          </w:p>
          <w:p w:rsidR="000A0A09" w:rsidRPr="00F57C8D" w:rsidRDefault="000A0A09" w:rsidP="005C01F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Detalle de peces: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46886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34807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  <w:tcBorders>
              <w:righ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bottom w:val="single" w:sz="4" w:space="0" w:color="auto"/>
            </w:tcBorders>
          </w:tcPr>
          <w:p w:rsidR="005C01F7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2.10 Considera manejo de insectos.</w:t>
            </w:r>
          </w:p>
          <w:p w:rsidR="000A0A09" w:rsidRPr="00F57C8D" w:rsidRDefault="000A0A09" w:rsidP="005C01F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Detalle de insectos: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38638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201011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  <w:tcBorders>
              <w:righ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bottom w:val="single" w:sz="4" w:space="0" w:color="auto"/>
            </w:tcBorders>
          </w:tcPr>
          <w:p w:rsidR="005C01F7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2.11 Considera manejo de otros invertebrados.</w:t>
            </w:r>
          </w:p>
          <w:p w:rsidR="000A0A09" w:rsidRPr="00F57C8D" w:rsidRDefault="000A0A09" w:rsidP="005C01F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Detalle de invertebrados: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6684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10485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2.12 Considera medidas de bioseguridad para la eliminación de todos los desechos generados.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94754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80401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 w:val="restart"/>
            <w:tcBorders>
              <w:top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3.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Plantas de experimentación</w:t>
            </w:r>
            <w:r>
              <w:rPr>
                <w:rFonts w:cs="Arial"/>
                <w:szCs w:val="20"/>
              </w:rPr>
              <w:t>.</w:t>
            </w:r>
          </w:p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(pág. 55-56)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630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 w:rsidRPr="00F57C8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No aplica</w:t>
            </w: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3.1 El investigador principal declara conocer y cumplir las medidas necesarias para el manejo de plantas de experimentación.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52869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51096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3.2 El investigador principal declara ser responsable de dar a conocer a su equipo las medidas necesarias para el manejo de plantas de experimentación y supervisar su cumplimiento.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3362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61046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3.3 Cuenta con invernadero o túnel invernadero.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84163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77744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3.4 Cuenta con cámara de crecimiento.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39875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84251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3.5 Cuenta con acceso de doble puerta.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36857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8719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3.6 Cuenta con control de vectores (insectos, roedores).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45314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4351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3.7 Cuenta con autoclave para la esterilización de los desechos.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70185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22834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  <w:tcBorders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3.8 Cuenta con autorización del SAG.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5309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214015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 w:val="restart"/>
            <w:tcBorders>
              <w:top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4.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Moléculas de ADN recombinante</w:t>
            </w:r>
            <w:r>
              <w:rPr>
                <w:rFonts w:cs="Arial"/>
                <w:szCs w:val="20"/>
              </w:rPr>
              <w:t>.</w:t>
            </w:r>
          </w:p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(pág. 57-67)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58094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 w:rsidRPr="00F57C8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No aplica</w:t>
            </w: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4.1 El investigador principal declara conocer y cumplir las medidas necesarias para el manejo de moléculas de ADN recombinante.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32944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26541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4.2 El investigador principal declara ser responsable de dar a conocer a su equipo las medidas necesarias para el manejo de moléculas de ADN recombinante y supervisar su cumplimiento.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31529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04063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4.3 La investigación requiere autorización de alguna agencia estatal y aprobación del CIB antes de su iniciación.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46484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04618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4.4 La investigación requiere sólo aprobación del CIB antes de su iniciación.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518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68605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4.5 La investigación requiere sólo una notificación al CIB antes de su iniciación.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134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54255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4.6 La investigación está exenta de control antes de su iniciación.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06139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201144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4.7 El agente etiológico está clasificado según los anexos 3 y 4 del Manual de Bioseguridad Conicyt 2</w:t>
            </w:r>
            <w:r w:rsidRPr="00F57C8D">
              <w:rPr>
                <w:rFonts w:cs="Arial"/>
                <w:szCs w:val="20"/>
                <w:vertAlign w:val="superscript"/>
              </w:rPr>
              <w:t xml:space="preserve">a </w:t>
            </w:r>
            <w:r w:rsidRPr="00F57C8D">
              <w:rPr>
                <w:rFonts w:cs="Arial"/>
                <w:szCs w:val="20"/>
              </w:rPr>
              <w:t>Ed, 2008. (pág. 104-115)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0651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21765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  <w:tcBorders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4.8 La liberación al ambiente de organismos modificados genéticamente se ha consultado según las referencias 36 y 37 del Manual de Bioseguridad Conicyt 2</w:t>
            </w:r>
            <w:r w:rsidRPr="00F57C8D">
              <w:rPr>
                <w:rFonts w:cs="Arial"/>
                <w:szCs w:val="20"/>
                <w:vertAlign w:val="superscript"/>
              </w:rPr>
              <w:t xml:space="preserve">a </w:t>
            </w:r>
            <w:r w:rsidRPr="00F57C8D">
              <w:rPr>
                <w:rFonts w:cs="Arial"/>
                <w:szCs w:val="20"/>
              </w:rPr>
              <w:t>Ed, 2008. (pág. 99-100).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71331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50710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 w:val="restart"/>
            <w:tcBorders>
              <w:top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5.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Isótopos radiactivos</w:t>
            </w:r>
            <w:r>
              <w:rPr>
                <w:rFonts w:cs="Arial"/>
                <w:szCs w:val="20"/>
              </w:rPr>
              <w:t>.</w:t>
            </w:r>
          </w:p>
          <w:p w:rsidR="005C01F7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(pág. 68-83)</w:t>
            </w:r>
          </w:p>
          <w:p w:rsidR="005C01F7" w:rsidRDefault="005C01F7" w:rsidP="005C01F7">
            <w:pPr>
              <w:rPr>
                <w:rFonts w:cs="Arial"/>
                <w:szCs w:val="20"/>
              </w:rPr>
            </w:pPr>
          </w:p>
          <w:p w:rsidR="005C01F7" w:rsidRDefault="005C01F7" w:rsidP="005C01F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Revisar Anexos 5 al 12.</w:t>
            </w:r>
          </w:p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(pág. 116-123)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5341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 w:rsidRPr="00F57C8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No aplica</w:t>
            </w: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5.1 El investigador principal declara conocer y cumplir las medidas necesarias para el manejo de isótopos radiactivos.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90572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09277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5.2 El investigador principal declara ser responsable de dar a conocer a su equipo las medidas necesarias para el manejo de isótopos radiactivos y supervisar su cumplimiento.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5995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15214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5.3 Cumple con los requisitos del Decreto Supremo N°133/1984 del Ministerio de Salud.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26900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96516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5.4 Descontaminación, eliminación, transporte y almacenamiento: Cumplimiento a la Ley de seguridad nuclear N°18.302 y Decreto Supremo N°12/1985 (ver pág. 76 del Manual de Bioseguridad Conicyt 2</w:t>
            </w:r>
            <w:r w:rsidRPr="00F57C8D">
              <w:rPr>
                <w:rFonts w:cs="Arial"/>
                <w:szCs w:val="20"/>
                <w:vertAlign w:val="superscript"/>
              </w:rPr>
              <w:t xml:space="preserve">a </w:t>
            </w:r>
            <w:r w:rsidRPr="00F57C8D">
              <w:rPr>
                <w:rFonts w:cs="Arial"/>
                <w:szCs w:val="20"/>
              </w:rPr>
              <w:t>Ed, 2008).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79451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64412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5.5 Cuenta con registros de dosimetría de los colaboradores expuestos o, en su defecto, el examen médico correspondiente.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3191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213485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  <w:tcBorders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5.6 Se evita la exposición de mujeres en edad fértil a radiaciones.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32548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51107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6.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Compuestos cancerígenos y/o genotóxicos con potencial teratogénico.</w:t>
            </w:r>
          </w:p>
          <w:p w:rsidR="005C01F7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(pág. 84-89)</w:t>
            </w:r>
          </w:p>
          <w:p w:rsidR="005C01F7" w:rsidRDefault="005C01F7" w:rsidP="005C01F7">
            <w:pPr>
              <w:rPr>
                <w:rFonts w:cs="Arial"/>
                <w:szCs w:val="20"/>
              </w:rPr>
            </w:pPr>
          </w:p>
          <w:p w:rsidR="005C01F7" w:rsidRDefault="005C01F7" w:rsidP="005C01F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Revisar Anexos 13 y 14.</w:t>
            </w:r>
          </w:p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(pág. 125-126)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70530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 w:rsidRPr="00F57C8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No aplica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6.1 El investigador principal declara conocer y cumplir las medidas necesarias para el manejo de compuestos cancerígenos y/o genotóxicos con potencial teratogénico.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8106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58769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  <w:tcBorders>
              <w:lef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  <w:tcBorders>
              <w:righ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6.2 El investigador principal declara ser responsable de dar a conocer a su equipo las medidas necesarias para el manejo de compuestos cancerígenos y/o genotóxicos con potencial teratogénico y supervisar su cumplimiento.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20043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32278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  <w:tcBorders>
              <w:lef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  <w:tcBorders>
              <w:righ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 xml:space="preserve">6.3 El material y desecho contaminado con </w:t>
            </w:r>
            <w:proofErr w:type="spellStart"/>
            <w:r w:rsidRPr="00F57C8D">
              <w:rPr>
                <w:rFonts w:cs="Arial"/>
                <w:szCs w:val="20"/>
                <w:u w:val="single"/>
              </w:rPr>
              <w:t>Diaminobencidina</w:t>
            </w:r>
            <w:proofErr w:type="spellEnd"/>
            <w:r w:rsidRPr="00F57C8D">
              <w:rPr>
                <w:rFonts w:cs="Arial"/>
                <w:szCs w:val="20"/>
              </w:rPr>
              <w:t xml:space="preserve"> se desnaturaliza antes de su lavado o eliminación.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82061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58449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  <w:tcBorders>
              <w:lef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  <w:tcBorders>
              <w:righ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 xml:space="preserve">6.4 El material y desecho contaminado con </w:t>
            </w:r>
            <w:r w:rsidRPr="00F57C8D">
              <w:rPr>
                <w:rFonts w:cs="Arial"/>
                <w:szCs w:val="20"/>
                <w:u w:val="single"/>
              </w:rPr>
              <w:t xml:space="preserve">Bromuro de </w:t>
            </w:r>
            <w:proofErr w:type="spellStart"/>
            <w:r w:rsidRPr="00F57C8D">
              <w:rPr>
                <w:rFonts w:cs="Arial"/>
                <w:szCs w:val="20"/>
                <w:u w:val="single"/>
              </w:rPr>
              <w:t>Etidio</w:t>
            </w:r>
            <w:proofErr w:type="spellEnd"/>
            <w:r w:rsidRPr="00F57C8D">
              <w:rPr>
                <w:rFonts w:cs="Arial"/>
                <w:szCs w:val="20"/>
              </w:rPr>
              <w:t xml:space="preserve"> se desnaturaliza antes de su lavado o eliminación.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8924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14766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  <w:tcBorders>
              <w:lef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  <w:tcBorders>
              <w:righ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 xml:space="preserve">6.5 El material y desecho contaminado con </w:t>
            </w:r>
            <w:r w:rsidRPr="00F57C8D">
              <w:rPr>
                <w:rFonts w:cs="Arial"/>
                <w:szCs w:val="20"/>
                <w:u w:val="single"/>
              </w:rPr>
              <w:t>Acrilamida</w:t>
            </w:r>
            <w:r w:rsidRPr="00F57C8D">
              <w:rPr>
                <w:rFonts w:cs="Arial"/>
                <w:szCs w:val="20"/>
              </w:rPr>
              <w:t xml:space="preserve"> se desnaturaliza antes de su lavado o eliminación.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36530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692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:rsidTr="004378EC">
        <w:trPr>
          <w:cantSplit/>
          <w:trHeight w:val="283"/>
        </w:trPr>
        <w:tc>
          <w:tcPr>
            <w:tcW w:w="227" w:type="pct"/>
            <w:vMerge/>
            <w:tcBorders>
              <w:lef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  <w:tcBorders>
              <w:right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6.6 Se evita la exposición de mujeres en edad fértil a manipular compuestos cancerígenos y/o genotóxicos con potencial teratogénico.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5C01F7" w:rsidRPr="00F57C8D" w:rsidRDefault="008F4AB1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06811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78364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FE1425" w:rsidRPr="00F57C8D" w:rsidTr="004378EC">
        <w:trPr>
          <w:cantSplit/>
          <w:trHeight w:val="283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bottom w:val="single" w:sz="4" w:space="0" w:color="auto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25" w:rsidRDefault="00FE1425" w:rsidP="00FE142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6.7 </w:t>
            </w:r>
            <w:r w:rsidRPr="00F57C8D">
              <w:rPr>
                <w:rFonts w:cs="Arial"/>
                <w:szCs w:val="20"/>
              </w:rPr>
              <w:t>El in</w:t>
            </w:r>
            <w:r>
              <w:rPr>
                <w:rFonts w:cs="Arial"/>
                <w:szCs w:val="20"/>
              </w:rPr>
              <w:t>vestigador adjunta las HDS de lo</w:t>
            </w:r>
            <w:r w:rsidRPr="00F57C8D">
              <w:rPr>
                <w:rFonts w:cs="Arial"/>
                <w:szCs w:val="20"/>
              </w:rPr>
              <w:t xml:space="preserve">s </w:t>
            </w:r>
            <w:r>
              <w:rPr>
                <w:rFonts w:cs="Arial"/>
                <w:szCs w:val="20"/>
              </w:rPr>
              <w:t xml:space="preserve">compuestos cancerígenos y/o genotóxicos con potencial teratogénico </w:t>
            </w:r>
            <w:r w:rsidRPr="00F57C8D">
              <w:rPr>
                <w:rFonts w:cs="Arial"/>
                <w:szCs w:val="20"/>
              </w:rPr>
              <w:t>que utilizará en su proyecto.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25" w:rsidRPr="00F57C8D" w:rsidRDefault="008F4AB1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03557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44965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>No</w:t>
            </w:r>
          </w:p>
        </w:tc>
      </w:tr>
      <w:tr w:rsidR="00FE1425" w:rsidRPr="00F57C8D" w:rsidTr="004378EC">
        <w:trPr>
          <w:cantSplit/>
          <w:trHeight w:val="283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7.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Manejo de agentes químicos</w:t>
            </w:r>
          </w:p>
          <w:p w:rsidR="00FE1425" w:rsidRDefault="00FE1425" w:rsidP="00FE1425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(pág. 90-97)</w:t>
            </w:r>
          </w:p>
          <w:p w:rsidR="00FE1425" w:rsidRDefault="00FE1425" w:rsidP="00FE1425">
            <w:pPr>
              <w:rPr>
                <w:rFonts w:cs="Arial"/>
                <w:szCs w:val="20"/>
              </w:rPr>
            </w:pPr>
          </w:p>
          <w:p w:rsidR="00FE1425" w:rsidRDefault="00FE1425" w:rsidP="00FE142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Revisar Anexos 15,16 y 17.</w:t>
            </w:r>
          </w:p>
          <w:p w:rsidR="00FE1425" w:rsidRPr="00F57C8D" w:rsidRDefault="00FE1425" w:rsidP="00FE142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(pág. 127-135)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25" w:rsidRPr="00F57C8D" w:rsidRDefault="008F4AB1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0785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 w:rsidRPr="00F57C8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No aplica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7.1 El investigador principal declara conocer y cumplir las medidas necesarias para el manejo de agentes químicos de riesgo.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FE1425" w:rsidRPr="00F57C8D" w:rsidRDefault="008F4AB1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1447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00798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>No</w:t>
            </w:r>
          </w:p>
        </w:tc>
      </w:tr>
      <w:tr w:rsidR="00FE1425" w:rsidRPr="00F57C8D" w:rsidTr="004378EC">
        <w:trPr>
          <w:cantSplit/>
          <w:trHeight w:val="283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7.2 El investigador principal declara ser responsable de dar a conocer a su equipo las medidas necesarias para el manejo de agentes químicos de riesgo y supervisar su cumplimiento.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FE1425" w:rsidRPr="00F57C8D" w:rsidRDefault="008F4AB1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02453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41995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>No</w:t>
            </w:r>
          </w:p>
        </w:tc>
      </w:tr>
      <w:tr w:rsidR="00FE1425" w:rsidRPr="00F57C8D" w:rsidTr="004378EC">
        <w:trPr>
          <w:cantSplit/>
          <w:trHeight w:val="283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7.3 El laboratorio mantiene un listado actualizado de las sustancias químicas en uso, con sus correspondientes Hojas de Datos de Seguridad (HDS) archivadas.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FE1425" w:rsidRPr="00F57C8D" w:rsidRDefault="008F4AB1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74507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94827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>No</w:t>
            </w:r>
          </w:p>
        </w:tc>
      </w:tr>
      <w:tr w:rsidR="00FE1425" w:rsidRPr="00F57C8D" w:rsidTr="004378EC">
        <w:trPr>
          <w:cantSplit/>
          <w:trHeight w:val="283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7.4 El investigador adjunta las HDS de las sustancias químicas y/o kit de reactivos que utilizará en su proyecto.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FE1425" w:rsidRPr="00F57C8D" w:rsidRDefault="008F4AB1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37203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86162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>No</w:t>
            </w:r>
          </w:p>
        </w:tc>
      </w:tr>
      <w:tr w:rsidR="00FE1425" w:rsidRPr="00F57C8D" w:rsidTr="004378EC">
        <w:trPr>
          <w:cantSplit/>
          <w:trHeight w:val="283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7.5 El laboratorio cuenta con un gabinete de seguridad química adecuado (clase A, B o C)</w:t>
            </w:r>
            <w:r>
              <w:rPr>
                <w:rFonts w:cs="Arial"/>
                <w:szCs w:val="20"/>
              </w:rPr>
              <w:t xml:space="preserve"> (pág. 95).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FE1425" w:rsidRPr="00F57C8D" w:rsidRDefault="008F4AB1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22810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79032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>No</w:t>
            </w:r>
          </w:p>
        </w:tc>
      </w:tr>
      <w:tr w:rsidR="00FE1425" w:rsidRPr="00F57C8D" w:rsidTr="004378EC">
        <w:trPr>
          <w:cantSplit/>
          <w:trHeight w:val="283"/>
        </w:trPr>
        <w:tc>
          <w:tcPr>
            <w:tcW w:w="227" w:type="pct"/>
            <w:vMerge w:val="restart"/>
            <w:tcBorders>
              <w:top w:val="single" w:sz="4" w:space="0" w:color="auto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8.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</w:tcBorders>
          </w:tcPr>
          <w:p w:rsidR="00FE1425" w:rsidRDefault="00FE1425" w:rsidP="00FE1425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Manipulación, recolección y disposición final de residuos Químicos y/o Biológicos.</w:t>
            </w:r>
          </w:p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 w:val="restart"/>
            <w:tcBorders>
              <w:top w:val="single" w:sz="4" w:space="0" w:color="auto"/>
            </w:tcBorders>
          </w:tcPr>
          <w:p w:rsidR="00FE1425" w:rsidRPr="00F57C8D" w:rsidRDefault="008F4AB1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2854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 w:rsidRPr="00F57C8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No aplica</w:t>
            </w: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8.1 El investigador principal declara conocer y cumplir las medidas necesarias p</w:t>
            </w:r>
            <w:r>
              <w:rPr>
                <w:rFonts w:cs="Arial"/>
                <w:szCs w:val="20"/>
              </w:rPr>
              <w:t>ara la manipulación interna de los residuos químicos generados en el laboratorio</w:t>
            </w:r>
            <w:r w:rsidRPr="00F57C8D">
              <w:rPr>
                <w:rFonts w:cs="Arial"/>
                <w:szCs w:val="20"/>
              </w:rPr>
              <w:t>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FE1425" w:rsidRPr="00F57C8D" w:rsidRDefault="008F4AB1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95506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89160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>No</w:t>
            </w:r>
          </w:p>
        </w:tc>
      </w:tr>
      <w:tr w:rsidR="00FE1425" w:rsidRPr="00F57C8D" w:rsidTr="004378EC">
        <w:trPr>
          <w:cantSplit/>
          <w:trHeight w:val="283"/>
        </w:trPr>
        <w:tc>
          <w:tcPr>
            <w:tcW w:w="227" w:type="pct"/>
            <w:vMerge/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FE1425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8.</w:t>
            </w:r>
            <w:r>
              <w:rPr>
                <w:rFonts w:cs="Arial"/>
                <w:szCs w:val="20"/>
              </w:rPr>
              <w:t>2</w:t>
            </w:r>
            <w:r w:rsidRPr="00F57C8D">
              <w:rPr>
                <w:rFonts w:cs="Arial"/>
                <w:szCs w:val="20"/>
              </w:rPr>
              <w:t xml:space="preserve"> El investigador principal declara conocer y cumplir las medidas necesarias para la m</w:t>
            </w:r>
            <w:r>
              <w:rPr>
                <w:rFonts w:cs="Arial"/>
                <w:szCs w:val="20"/>
              </w:rPr>
              <w:t>anipulación interna de los residuos biológicos generados en el laboratorio.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FE1425" w:rsidRPr="00F57C8D" w:rsidRDefault="008F4AB1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22872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73667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>No</w:t>
            </w:r>
          </w:p>
        </w:tc>
      </w:tr>
      <w:tr w:rsidR="00FE1425" w:rsidRPr="00F57C8D" w:rsidTr="004378EC">
        <w:trPr>
          <w:cantSplit/>
          <w:trHeight w:val="283"/>
        </w:trPr>
        <w:tc>
          <w:tcPr>
            <w:tcW w:w="227" w:type="pct"/>
            <w:vMerge/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8.3</w:t>
            </w:r>
            <w:r w:rsidRPr="00F57C8D">
              <w:rPr>
                <w:rFonts w:cs="Arial"/>
                <w:szCs w:val="20"/>
              </w:rPr>
              <w:t xml:space="preserve"> El investigador principal declara ser responsable de dar a conocer a su equipo las medidas necesarias para la manipulación de residuos químicos y/o biológicos y supervisar su cumplimiento.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FE1425" w:rsidRPr="00F57C8D" w:rsidRDefault="008F4AB1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88864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34810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>No</w:t>
            </w:r>
          </w:p>
        </w:tc>
      </w:tr>
      <w:tr w:rsidR="00FE1425" w:rsidRPr="00F57C8D" w:rsidTr="004378EC">
        <w:trPr>
          <w:cantSplit/>
          <w:trHeight w:val="283"/>
        </w:trPr>
        <w:tc>
          <w:tcPr>
            <w:tcW w:w="227" w:type="pct"/>
            <w:vMerge/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8.4</w:t>
            </w:r>
            <w:r w:rsidRPr="00F57C8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El investigador principal declara conocer el proce</w:t>
            </w:r>
            <w:r w:rsidRPr="00F57C8D">
              <w:rPr>
                <w:rFonts w:cs="Arial"/>
                <w:szCs w:val="20"/>
              </w:rPr>
              <w:t xml:space="preserve">dimiento </w:t>
            </w:r>
            <w:r>
              <w:rPr>
                <w:rFonts w:cs="Arial"/>
                <w:szCs w:val="20"/>
              </w:rPr>
              <w:t>operativo estándar</w:t>
            </w:r>
            <w:r w:rsidRPr="00F57C8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(SOP) </w:t>
            </w:r>
            <w:r w:rsidRPr="00F57C8D">
              <w:rPr>
                <w:rFonts w:cs="Arial"/>
                <w:szCs w:val="20"/>
              </w:rPr>
              <w:t>para la recolección y disposición final de los residuos químicos y/o biológicos generados</w:t>
            </w:r>
            <w:r>
              <w:rPr>
                <w:rFonts w:cs="Arial"/>
                <w:szCs w:val="20"/>
              </w:rPr>
              <w:t xml:space="preserve"> en su proyecto</w:t>
            </w:r>
            <w:r w:rsidRPr="00F57C8D">
              <w:rPr>
                <w:rFonts w:cs="Arial"/>
                <w:szCs w:val="20"/>
              </w:rPr>
              <w:t>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FE1425" w:rsidRPr="00F57C8D" w:rsidRDefault="008F4AB1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8670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64320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>No</w:t>
            </w:r>
          </w:p>
        </w:tc>
      </w:tr>
      <w:tr w:rsidR="00FE1425" w:rsidRPr="00F57C8D" w:rsidTr="004378EC">
        <w:trPr>
          <w:cantSplit/>
          <w:trHeight w:val="283"/>
        </w:trPr>
        <w:tc>
          <w:tcPr>
            <w:tcW w:w="227" w:type="pct"/>
            <w:vMerge/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FE1425" w:rsidRDefault="00FE1425" w:rsidP="00FE142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8.5 El laboratorio cuenta con contenedores adecuados para los residuos sólidos: Lecheros plásticos de 5L, boca ancha, doble tapa.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FE1425" w:rsidRPr="00F57C8D" w:rsidRDefault="008F4AB1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76989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86235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>No</w:t>
            </w:r>
          </w:p>
        </w:tc>
      </w:tr>
      <w:tr w:rsidR="00FE1425" w:rsidRPr="00F57C8D" w:rsidTr="004378EC">
        <w:trPr>
          <w:cantSplit/>
          <w:trHeight w:val="283"/>
        </w:trPr>
        <w:tc>
          <w:tcPr>
            <w:tcW w:w="227" w:type="pct"/>
            <w:vMerge/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FE1425" w:rsidRDefault="00FE1425" w:rsidP="00FE142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8.6 El laboratorio cuenta con contenedores adecuados para los residuos líquidos: Bidones plásticos de 5L, 10L y/o 25L, boca angosta con doble tapa.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FE1425" w:rsidRPr="00F57C8D" w:rsidRDefault="008F4AB1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03808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72251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>No</w:t>
            </w:r>
          </w:p>
        </w:tc>
      </w:tr>
      <w:tr w:rsidR="00FE1425" w:rsidRPr="00F57C8D" w:rsidTr="004378EC">
        <w:trPr>
          <w:cantSplit/>
          <w:trHeight w:val="283"/>
        </w:trPr>
        <w:tc>
          <w:tcPr>
            <w:tcW w:w="227" w:type="pct"/>
            <w:vMerge/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FE1425" w:rsidRDefault="00FE1425" w:rsidP="00FE142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8.7 El laboratorio cuenta con contenedores adecuados para eliminar el vidrio roto: Barrica plástica de 60L, boca ancha.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FE1425" w:rsidRPr="00F57C8D" w:rsidRDefault="008F4AB1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01326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97393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>No</w:t>
            </w:r>
          </w:p>
        </w:tc>
      </w:tr>
      <w:tr w:rsidR="00FE1425" w:rsidRPr="00F57C8D" w:rsidTr="004378EC">
        <w:trPr>
          <w:cantSplit/>
          <w:trHeight w:val="283"/>
        </w:trPr>
        <w:tc>
          <w:tcPr>
            <w:tcW w:w="227" w:type="pct"/>
            <w:vMerge/>
            <w:tcBorders>
              <w:bottom w:val="nil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bottom w:val="nil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  <w:tcBorders>
              <w:bottom w:val="nil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FE1425" w:rsidRDefault="00FE1425" w:rsidP="00FE142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8.8 El laboratorio cuenta con las etiquetas adecuada</w:t>
            </w:r>
            <w:r w:rsidR="000A0A09">
              <w:rPr>
                <w:rFonts w:cs="Arial"/>
                <w:szCs w:val="20"/>
              </w:rPr>
              <w:t>s para rotular sus contenedores (Tóxico crónico, Corrosivos, Inflamables).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FE1425" w:rsidRPr="00F57C8D" w:rsidRDefault="008F4AB1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79455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72628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>No</w:t>
            </w:r>
          </w:p>
        </w:tc>
      </w:tr>
      <w:tr w:rsidR="00FE1425" w:rsidRPr="00F57C8D" w:rsidTr="004378EC">
        <w:trPr>
          <w:cantSplit/>
          <w:trHeight w:val="283"/>
        </w:trPr>
        <w:tc>
          <w:tcPr>
            <w:tcW w:w="227" w:type="pct"/>
            <w:vMerge w:val="restart"/>
            <w:tcBorders>
              <w:top w:val="single" w:sz="4" w:space="0" w:color="auto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9.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Factores físicos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</w:tcBorders>
          </w:tcPr>
          <w:p w:rsidR="00FE1425" w:rsidRPr="00F57C8D" w:rsidRDefault="008F4AB1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54872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No aplica</w:t>
            </w: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9.1 El proyecto considera exposición extrema a ruido.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FE1425" w:rsidRPr="00F57C8D" w:rsidRDefault="008F4AB1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8841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213547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>No</w:t>
            </w:r>
          </w:p>
        </w:tc>
      </w:tr>
      <w:tr w:rsidR="00FE1425" w:rsidRPr="00F57C8D" w:rsidTr="004378EC">
        <w:trPr>
          <w:cantSplit/>
          <w:trHeight w:val="283"/>
        </w:trPr>
        <w:tc>
          <w:tcPr>
            <w:tcW w:w="227" w:type="pct"/>
            <w:vMerge/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9.2 El proyecto considera exposición extrema a temperaturas.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FE1425" w:rsidRPr="00F57C8D" w:rsidRDefault="008F4AB1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8379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204787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>No</w:t>
            </w:r>
          </w:p>
        </w:tc>
      </w:tr>
      <w:tr w:rsidR="00FE1425" w:rsidRPr="00F57C8D" w:rsidTr="004378EC">
        <w:trPr>
          <w:cantSplit/>
          <w:trHeight w:val="283"/>
        </w:trPr>
        <w:tc>
          <w:tcPr>
            <w:tcW w:w="227" w:type="pct"/>
            <w:vMerge/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9.3 El proyecto considera exposición extrema a vibraciones.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FE1425" w:rsidRPr="00F57C8D" w:rsidRDefault="008F4AB1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2559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45167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>No</w:t>
            </w:r>
          </w:p>
        </w:tc>
      </w:tr>
      <w:tr w:rsidR="00FE1425" w:rsidRPr="00F57C8D" w:rsidTr="004378EC">
        <w:trPr>
          <w:cantSplit/>
          <w:trHeight w:val="283"/>
        </w:trPr>
        <w:tc>
          <w:tcPr>
            <w:tcW w:w="227" w:type="pct"/>
            <w:vMerge/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9.4 El proyecto considera exposición extrema a humedad.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FE1425" w:rsidRPr="00F57C8D" w:rsidRDefault="008F4AB1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41504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98611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>No</w:t>
            </w:r>
          </w:p>
        </w:tc>
      </w:tr>
      <w:tr w:rsidR="00FE1425" w:rsidRPr="00F57C8D" w:rsidTr="0036501B">
        <w:trPr>
          <w:cantSplit/>
          <w:trHeight w:val="283"/>
        </w:trPr>
        <w:tc>
          <w:tcPr>
            <w:tcW w:w="227" w:type="pct"/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10.</w:t>
            </w:r>
          </w:p>
        </w:tc>
        <w:tc>
          <w:tcPr>
            <w:tcW w:w="1430" w:type="pct"/>
          </w:tcPr>
          <w:p w:rsidR="00FE1425" w:rsidRPr="00F57C8D" w:rsidRDefault="00FE1425" w:rsidP="00FE142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Uso de Equipos de Protección Personal</w:t>
            </w:r>
          </w:p>
        </w:tc>
        <w:tc>
          <w:tcPr>
            <w:tcW w:w="462" w:type="pct"/>
          </w:tcPr>
          <w:p w:rsidR="00FE1425" w:rsidRPr="00F57C8D" w:rsidRDefault="008F4AB1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1425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No aplica</w:t>
            </w: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FE1425" w:rsidRPr="00F57C8D" w:rsidRDefault="00FE1425" w:rsidP="00BE347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10.1 </w:t>
            </w:r>
            <w:r w:rsidR="00BE3471">
              <w:rPr>
                <w:rFonts w:cs="Arial"/>
                <w:szCs w:val="20"/>
              </w:rPr>
              <w:t xml:space="preserve">El investigador principal declara que hará obligatorio el uso </w:t>
            </w:r>
            <w:r>
              <w:rPr>
                <w:rFonts w:cs="Arial"/>
                <w:szCs w:val="20"/>
              </w:rPr>
              <w:t>de delantal</w:t>
            </w:r>
            <w:r w:rsidR="00BE3471">
              <w:rPr>
                <w:rFonts w:cs="Arial"/>
                <w:szCs w:val="20"/>
              </w:rPr>
              <w:t>, guantes y lentes de seguridad al realizar trabajo experimental.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FE1425" w:rsidRPr="00F57C8D" w:rsidRDefault="008F4AB1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89577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15529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2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>No</w:t>
            </w:r>
          </w:p>
        </w:tc>
      </w:tr>
      <w:tr w:rsidR="00400D9B" w:rsidRPr="00F57C8D" w:rsidTr="000D7217">
        <w:trPr>
          <w:cantSplit/>
          <w:trHeight w:val="283"/>
        </w:trPr>
        <w:tc>
          <w:tcPr>
            <w:tcW w:w="227" w:type="pct"/>
          </w:tcPr>
          <w:p w:rsidR="00400D9B" w:rsidRDefault="00400D9B" w:rsidP="000D721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11.</w:t>
            </w:r>
          </w:p>
        </w:tc>
        <w:tc>
          <w:tcPr>
            <w:tcW w:w="1430" w:type="pct"/>
          </w:tcPr>
          <w:p w:rsidR="00400D9B" w:rsidRDefault="00400D9B" w:rsidP="000D721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Embalaje y Transporte de muestras</w:t>
            </w:r>
          </w:p>
        </w:tc>
        <w:tc>
          <w:tcPr>
            <w:tcW w:w="462" w:type="pct"/>
          </w:tcPr>
          <w:p w:rsidR="00400D9B" w:rsidRDefault="008F4AB1" w:rsidP="000D721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46978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D9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00D9B" w:rsidRPr="00F57C8D">
              <w:rPr>
                <w:rFonts w:cs="Arial"/>
                <w:szCs w:val="20"/>
              </w:rPr>
              <w:t xml:space="preserve"> No aplica</w:t>
            </w: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400D9B" w:rsidRDefault="00400D9B" w:rsidP="000D721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11.1 El Investigador, docente o responsable declara conocer y aplicar las normas para el embalaje y transporte de muestras (IATA).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400D9B" w:rsidRDefault="008F4AB1" w:rsidP="000D721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34261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D9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00D9B" w:rsidRPr="00F57C8D">
              <w:rPr>
                <w:rFonts w:cs="Arial"/>
                <w:szCs w:val="20"/>
              </w:rPr>
              <w:t xml:space="preserve"> </w:t>
            </w:r>
            <w:r w:rsidR="00400D9B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46285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D9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00D9B" w:rsidRPr="00F57C8D">
              <w:rPr>
                <w:rFonts w:cs="Arial"/>
                <w:szCs w:val="20"/>
              </w:rPr>
              <w:t xml:space="preserve"> </w:t>
            </w:r>
            <w:r w:rsidR="00400D9B">
              <w:rPr>
                <w:rFonts w:cs="Arial"/>
                <w:szCs w:val="20"/>
              </w:rPr>
              <w:t>No</w:t>
            </w:r>
          </w:p>
        </w:tc>
      </w:tr>
      <w:tr w:rsidR="0036501B" w:rsidRPr="00F57C8D" w:rsidTr="00415DB3">
        <w:trPr>
          <w:cantSplit/>
          <w:trHeight w:val="283"/>
        </w:trPr>
        <w:tc>
          <w:tcPr>
            <w:tcW w:w="227" w:type="pct"/>
          </w:tcPr>
          <w:p w:rsidR="0036501B" w:rsidRDefault="00400D9B" w:rsidP="0036501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  <w:r w:rsidR="0036501B">
              <w:rPr>
                <w:rFonts w:cs="Arial"/>
                <w:szCs w:val="20"/>
              </w:rPr>
              <w:t>.</w:t>
            </w:r>
          </w:p>
        </w:tc>
        <w:tc>
          <w:tcPr>
            <w:tcW w:w="1430" w:type="pct"/>
          </w:tcPr>
          <w:p w:rsidR="0036501B" w:rsidRDefault="0036501B" w:rsidP="0036501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Comités Regulatorios FM CAS UDD</w:t>
            </w:r>
          </w:p>
        </w:tc>
        <w:tc>
          <w:tcPr>
            <w:tcW w:w="462" w:type="pct"/>
          </w:tcPr>
          <w:p w:rsidR="0036501B" w:rsidRPr="00F57C8D" w:rsidRDefault="008F4AB1" w:rsidP="0036501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99502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01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6501B" w:rsidRPr="00F57C8D">
              <w:rPr>
                <w:rFonts w:cs="Arial"/>
                <w:szCs w:val="20"/>
              </w:rPr>
              <w:t xml:space="preserve"> No aplica</w:t>
            </w: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:rsidR="0036501B" w:rsidRDefault="00400D9B" w:rsidP="0036501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  <w:r w:rsidR="0036501B">
              <w:rPr>
                <w:rFonts w:cs="Arial"/>
                <w:szCs w:val="20"/>
              </w:rPr>
              <w:t>.1 El Investigador, docente o responsable d</w:t>
            </w:r>
            <w:r w:rsidR="00E86DE1">
              <w:rPr>
                <w:rFonts w:cs="Arial"/>
                <w:szCs w:val="20"/>
              </w:rPr>
              <w:t>eclara que su proyecto será</w:t>
            </w:r>
            <w:r w:rsidR="0036501B">
              <w:rPr>
                <w:rFonts w:cs="Arial"/>
                <w:szCs w:val="20"/>
              </w:rPr>
              <w:t xml:space="preserve"> presentado a otros comités regulatorios FM CAS UDD.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36501B" w:rsidRDefault="008F4AB1" w:rsidP="0036501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51520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01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6501B" w:rsidRPr="00F57C8D">
              <w:rPr>
                <w:rFonts w:cs="Arial"/>
                <w:szCs w:val="20"/>
              </w:rPr>
              <w:t xml:space="preserve"> </w:t>
            </w:r>
            <w:r w:rsidR="0036501B">
              <w:rPr>
                <w:rFonts w:cs="Arial"/>
                <w:szCs w:val="20"/>
              </w:rPr>
              <w:t>CICUAL</w:t>
            </w:r>
          </w:p>
          <w:p w:rsidR="0036501B" w:rsidRPr="00F57C8D" w:rsidRDefault="008F4AB1" w:rsidP="0036501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53048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01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6501B" w:rsidRPr="00F57C8D">
              <w:rPr>
                <w:rFonts w:cs="Arial"/>
                <w:szCs w:val="20"/>
              </w:rPr>
              <w:t xml:space="preserve"> </w:t>
            </w:r>
            <w:r w:rsidR="0036501B">
              <w:rPr>
                <w:rFonts w:cs="Arial"/>
                <w:szCs w:val="20"/>
              </w:rPr>
              <w:t>Ética</w:t>
            </w:r>
          </w:p>
        </w:tc>
      </w:tr>
    </w:tbl>
    <w:p w:rsidR="000324B7" w:rsidRDefault="000324B7" w:rsidP="00AA3607"/>
    <w:tbl>
      <w:tblPr>
        <w:tblStyle w:val="Tablaconcuadrcula"/>
        <w:tblW w:w="5000" w:type="pct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70"/>
      </w:tblGrid>
      <w:tr w:rsidR="000324B7" w:rsidRPr="00F57C8D" w:rsidTr="000324B7">
        <w:trPr>
          <w:cantSplit/>
          <w:trHeight w:hRule="exact" w:val="284"/>
          <w:tblHeader/>
        </w:trPr>
        <w:tc>
          <w:tcPr>
            <w:tcW w:w="5000" w:type="pct"/>
            <w:shd w:val="clear" w:color="auto" w:fill="D9D9D9" w:themeFill="background1" w:themeFillShade="D9"/>
          </w:tcPr>
          <w:p w:rsidR="000324B7" w:rsidRPr="004378EC" w:rsidRDefault="000324B7" w:rsidP="000324B7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ESPACIO PARA DESCRIBIR </w:t>
            </w:r>
            <w:r w:rsidRPr="004378EC">
              <w:rPr>
                <w:rFonts w:cs="Arial"/>
                <w:b/>
                <w:szCs w:val="20"/>
              </w:rPr>
              <w:t xml:space="preserve">OTROS REQUERIMIENTOS </w:t>
            </w:r>
            <w:r>
              <w:rPr>
                <w:rFonts w:cs="Arial"/>
                <w:b/>
                <w:szCs w:val="20"/>
              </w:rPr>
              <w:t>QUE USTED CONSIDERE NECESARIO INCLUIR EN ESTE FORMU</w:t>
            </w:r>
            <w:r w:rsidR="00032414">
              <w:rPr>
                <w:rFonts w:cs="Arial"/>
                <w:b/>
                <w:szCs w:val="20"/>
              </w:rPr>
              <w:t>LARIO:</w:t>
            </w:r>
          </w:p>
        </w:tc>
      </w:tr>
      <w:tr w:rsidR="00032414" w:rsidRPr="00F57C8D" w:rsidTr="00032414">
        <w:trPr>
          <w:cantSplit/>
          <w:trHeight w:hRule="exact" w:val="1701"/>
        </w:trPr>
        <w:tc>
          <w:tcPr>
            <w:tcW w:w="5000" w:type="pct"/>
          </w:tcPr>
          <w:p w:rsidR="00032414" w:rsidRPr="00F57C8D" w:rsidRDefault="00032414" w:rsidP="00032414">
            <w:pPr>
              <w:rPr>
                <w:rFonts w:cs="Arial"/>
                <w:szCs w:val="20"/>
              </w:rPr>
            </w:pPr>
          </w:p>
        </w:tc>
      </w:tr>
    </w:tbl>
    <w:p w:rsidR="000324B7" w:rsidRDefault="000324B7" w:rsidP="00AA3607"/>
    <w:p w:rsidR="000324B7" w:rsidRPr="00AA3607" w:rsidRDefault="000324B7" w:rsidP="00AA3607">
      <w:pPr>
        <w:sectPr w:rsidR="000324B7" w:rsidRPr="00AA3607" w:rsidSect="00D11EA1">
          <w:headerReference w:type="even" r:id="rId9"/>
          <w:headerReference w:type="default" r:id="rId10"/>
          <w:headerReference w:type="first" r:id="rId11"/>
          <w:pgSz w:w="15840" w:h="12240" w:orient="landscape" w:code="1"/>
          <w:pgMar w:top="1440" w:right="1080" w:bottom="1440" w:left="1080" w:header="709" w:footer="709" w:gutter="0"/>
          <w:cols w:space="708"/>
          <w:docGrid w:linePitch="360"/>
        </w:sectPr>
      </w:pPr>
    </w:p>
    <w:tbl>
      <w:tblPr>
        <w:tblStyle w:val="Tablaconcuadrcula"/>
        <w:tblW w:w="5000" w:type="pct"/>
        <w:jc w:val="center"/>
        <w:tblBorders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6"/>
        <w:gridCol w:w="1412"/>
        <w:gridCol w:w="4179"/>
        <w:gridCol w:w="2743"/>
      </w:tblGrid>
      <w:tr w:rsidR="00AA3607" w:rsidRPr="00C01522" w:rsidTr="00FD121F">
        <w:trPr>
          <w:trHeight w:val="283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607" w:rsidRPr="004378EC" w:rsidRDefault="004378EC" w:rsidP="004378E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V.  </w:t>
            </w:r>
            <w:r w:rsidR="00C01522" w:rsidRPr="004378EC">
              <w:rPr>
                <w:b/>
              </w:rPr>
              <w:t>DECLARACIÓN DE RESPONSABILIDAD</w:t>
            </w:r>
          </w:p>
        </w:tc>
      </w:tr>
      <w:tr w:rsidR="00094E23" w:rsidRPr="00F36063" w:rsidTr="007C57E4">
        <w:trPr>
          <w:trHeight w:val="283"/>
          <w:jc w:val="center"/>
        </w:trPr>
        <w:tc>
          <w:tcPr>
            <w:tcW w:w="862" w:type="pct"/>
            <w:tcBorders>
              <w:bottom w:val="nil"/>
            </w:tcBorders>
            <w:noWrap/>
            <w:vAlign w:val="center"/>
          </w:tcPr>
          <w:p w:rsidR="00094E23" w:rsidRPr="00F36063" w:rsidRDefault="00094E23" w:rsidP="00E5102E">
            <w:r w:rsidRPr="00F36063">
              <w:t>Por la presente</w:t>
            </w:r>
            <w:r w:rsidR="00E5102E">
              <w:t>,</w:t>
            </w:r>
            <w:r w:rsidRPr="00F36063">
              <w:t xml:space="preserve"> yo</w:t>
            </w:r>
          </w:p>
        </w:tc>
        <w:tc>
          <w:tcPr>
            <w:tcW w:w="2776" w:type="pct"/>
            <w:gridSpan w:val="2"/>
            <w:tcBorders>
              <w:bottom w:val="single" w:sz="4" w:space="0" w:color="auto"/>
            </w:tcBorders>
            <w:noWrap/>
            <w:vAlign w:val="center"/>
          </w:tcPr>
          <w:p w:rsidR="00094E23" w:rsidRPr="00F36063" w:rsidRDefault="00094E23" w:rsidP="00FD3025"/>
        </w:tc>
        <w:tc>
          <w:tcPr>
            <w:tcW w:w="1362" w:type="pct"/>
            <w:tcBorders>
              <w:bottom w:val="nil"/>
            </w:tcBorders>
            <w:noWrap/>
            <w:tcMar>
              <w:right w:w="57" w:type="dxa"/>
            </w:tcMar>
            <w:vAlign w:val="center"/>
          </w:tcPr>
          <w:p w:rsidR="00094E23" w:rsidRPr="00F36063" w:rsidRDefault="00094E23" w:rsidP="007C57E4">
            <w:r w:rsidRPr="00F36063">
              <w:t>en mi calidad de Investigador</w:t>
            </w:r>
          </w:p>
        </w:tc>
      </w:tr>
      <w:tr w:rsidR="007C57E4" w:rsidRPr="00F36063" w:rsidTr="007C57E4">
        <w:trPr>
          <w:trHeight w:val="283"/>
          <w:jc w:val="center"/>
        </w:trPr>
        <w:tc>
          <w:tcPr>
            <w:tcW w:w="1563" w:type="pct"/>
            <w:gridSpan w:val="2"/>
            <w:tcBorders>
              <w:top w:val="nil"/>
              <w:bottom w:val="nil"/>
            </w:tcBorders>
            <w:noWrap/>
            <w:vAlign w:val="center"/>
          </w:tcPr>
          <w:p w:rsidR="007C57E4" w:rsidRPr="00F36063" w:rsidRDefault="007C57E4" w:rsidP="00E5102E">
            <w:r>
              <w:t>R</w:t>
            </w:r>
            <w:r w:rsidRPr="00F36063">
              <w:t>esponsable del Proyecto</w:t>
            </w:r>
            <w:r>
              <w:t xml:space="preserve"> titulado:</w:t>
            </w:r>
          </w:p>
        </w:tc>
        <w:tc>
          <w:tcPr>
            <w:tcW w:w="343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C57E4" w:rsidRPr="00F36063" w:rsidRDefault="007C57E4" w:rsidP="00E5102E"/>
        </w:tc>
      </w:tr>
      <w:tr w:rsidR="00C01522" w:rsidRPr="00F36063" w:rsidTr="00FD121F">
        <w:trPr>
          <w:trHeight w:val="283"/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C01522" w:rsidRPr="00FC3608" w:rsidRDefault="00FC3608" w:rsidP="008118DF">
            <w:pPr>
              <w:jc w:val="both"/>
            </w:pPr>
            <w:r>
              <w:rPr>
                <w:u w:val="single"/>
              </w:rPr>
              <w:t>Declaro</w:t>
            </w:r>
            <w:r>
              <w:t>:</w:t>
            </w:r>
          </w:p>
          <w:p w:rsidR="00E5102E" w:rsidRDefault="00E5102E" w:rsidP="008118DF">
            <w:pPr>
              <w:jc w:val="both"/>
            </w:pPr>
          </w:p>
          <w:p w:rsidR="00C01522" w:rsidRDefault="00C01522" w:rsidP="00C01522">
            <w:pPr>
              <w:pStyle w:val="Prrafodelista"/>
              <w:numPr>
                <w:ilvl w:val="0"/>
                <w:numId w:val="1"/>
              </w:numPr>
              <w:ind w:left="426"/>
              <w:jc w:val="both"/>
            </w:pPr>
            <w:r w:rsidRPr="00F36063">
              <w:t xml:space="preserve">Estar en conocimiento sobre la regulación vigente para la realización de trabajos de carácter científico, </w:t>
            </w:r>
            <w:r w:rsidR="00A96EDB">
              <w:t xml:space="preserve">del </w:t>
            </w:r>
            <w:r w:rsidRPr="00F36063">
              <w:t>contenido del Manual de Normas de Bioseguridad Fondecyt – Conicyt, Segunda Edición 2008</w:t>
            </w:r>
            <w:r w:rsidR="00ED2F4D">
              <w:t>.</w:t>
            </w:r>
          </w:p>
          <w:p w:rsidR="00ED2F4D" w:rsidRPr="00ED2F4D" w:rsidRDefault="00ED2F4D" w:rsidP="00ED2F4D">
            <w:pPr>
              <w:ind w:left="66"/>
              <w:jc w:val="both"/>
              <w:rPr>
                <w:sz w:val="10"/>
                <w:szCs w:val="10"/>
              </w:rPr>
            </w:pPr>
          </w:p>
          <w:p w:rsidR="00C01522" w:rsidRPr="00F36063" w:rsidRDefault="008F4AB1" w:rsidP="00ED2F4D">
            <w:pPr>
              <w:pStyle w:val="Prrafodelista"/>
              <w:ind w:left="426"/>
              <w:jc w:val="center"/>
            </w:pPr>
            <w:hyperlink r:id="rId12" w:history="1">
              <w:r w:rsidR="00C01522" w:rsidRPr="00F36063">
                <w:rPr>
                  <w:rStyle w:val="Hipervnculo"/>
                </w:rPr>
                <w:t>http://www.conicyt.cl/fondecyt/2012/09/10/manual-de-normas-de-bioseguridad-2008/</w:t>
              </w:r>
            </w:hyperlink>
          </w:p>
          <w:p w:rsidR="00C01522" w:rsidRPr="00ED2F4D" w:rsidRDefault="00C01522" w:rsidP="00ED2F4D">
            <w:pPr>
              <w:jc w:val="both"/>
              <w:rPr>
                <w:sz w:val="10"/>
                <w:szCs w:val="10"/>
              </w:rPr>
            </w:pPr>
          </w:p>
          <w:p w:rsidR="00ED2F4D" w:rsidRPr="00ED2F4D" w:rsidRDefault="00ED2F4D" w:rsidP="00C01522">
            <w:pPr>
              <w:pStyle w:val="Prrafodelista"/>
              <w:numPr>
                <w:ilvl w:val="0"/>
                <w:numId w:val="1"/>
              </w:numPr>
              <w:ind w:left="426"/>
              <w:jc w:val="both"/>
            </w:pPr>
            <w:r>
              <w:rPr>
                <w:rFonts w:cs="Arial"/>
                <w:szCs w:val="20"/>
              </w:rPr>
              <w:t xml:space="preserve">Disponer de una copia electrónica del </w:t>
            </w:r>
            <w:r w:rsidRPr="00F36063">
              <w:t>Manual de Normas de Bioseguridad Fondecyt – Conicyt, Segunda Edición 2008</w:t>
            </w:r>
            <w:r>
              <w:rPr>
                <w:rFonts w:cs="Arial"/>
                <w:szCs w:val="20"/>
              </w:rPr>
              <w:t>. Además de proveer una copia física a mi equipo de investigación para resolver dudas y/o confirmar información al respecto.</w:t>
            </w:r>
          </w:p>
          <w:p w:rsidR="00ED2F4D" w:rsidRPr="00ED2F4D" w:rsidRDefault="00ED2F4D" w:rsidP="00ED2F4D">
            <w:pPr>
              <w:pStyle w:val="Prrafodelista"/>
              <w:ind w:left="426"/>
              <w:jc w:val="both"/>
            </w:pPr>
          </w:p>
          <w:p w:rsidR="00C01522" w:rsidRDefault="00C01522" w:rsidP="00711295">
            <w:pPr>
              <w:pStyle w:val="Prrafodelista"/>
              <w:numPr>
                <w:ilvl w:val="0"/>
                <w:numId w:val="1"/>
              </w:numPr>
              <w:ind w:left="426"/>
              <w:jc w:val="both"/>
            </w:pPr>
            <w:r w:rsidRPr="00F36063">
              <w:t xml:space="preserve">Comprometerme a seguir las indicaciones que </w:t>
            </w:r>
            <w:r w:rsidR="00ED2F4D">
              <w:t xml:space="preserve">se especifican </w:t>
            </w:r>
            <w:r w:rsidRPr="00F36063">
              <w:t xml:space="preserve">en el </w:t>
            </w:r>
            <w:r w:rsidR="00ED2F4D" w:rsidRPr="00F36063">
              <w:t>Manual de Normas de Bioseguridad Fondecyt – Conicyt, Segunda Edición 2008</w:t>
            </w:r>
            <w:r w:rsidRPr="00F36063">
              <w:t>.</w:t>
            </w:r>
          </w:p>
          <w:p w:rsidR="00ED2F4D" w:rsidRDefault="00ED2F4D" w:rsidP="00ED2F4D">
            <w:pPr>
              <w:ind w:left="66"/>
              <w:jc w:val="both"/>
            </w:pPr>
          </w:p>
          <w:p w:rsidR="00ED2F4D" w:rsidRPr="00F36063" w:rsidRDefault="00ED2F4D" w:rsidP="00711295">
            <w:pPr>
              <w:pStyle w:val="Prrafodelista"/>
              <w:numPr>
                <w:ilvl w:val="0"/>
                <w:numId w:val="1"/>
              </w:numPr>
              <w:ind w:left="426"/>
              <w:jc w:val="both"/>
            </w:pPr>
            <w:r>
              <w:t xml:space="preserve">Mi compromiso supervisar </w:t>
            </w:r>
            <w:r w:rsidRPr="00F36063">
              <w:t>los requisitos estipulados en el Manual de Normas de Bioseguridad Fondecyt – Conicyt, Segunda Edición 2008, a todos los miembros que conforman el grupo de investigación.</w:t>
            </w:r>
          </w:p>
        </w:tc>
      </w:tr>
      <w:tr w:rsidR="00711295" w:rsidRPr="00F36063" w:rsidTr="00C33A1F">
        <w:trPr>
          <w:trHeight w:hRule="exact" w:val="1701"/>
          <w:jc w:val="center"/>
        </w:trPr>
        <w:tc>
          <w:tcPr>
            <w:tcW w:w="5000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</w:tcPr>
          <w:p w:rsidR="00711295" w:rsidRDefault="00711295" w:rsidP="00711295">
            <w:pPr>
              <w:jc w:val="center"/>
            </w:pPr>
          </w:p>
          <w:p w:rsidR="00711295" w:rsidRDefault="00711295" w:rsidP="00711295">
            <w:pPr>
              <w:jc w:val="center"/>
            </w:pPr>
          </w:p>
          <w:p w:rsidR="00711295" w:rsidRDefault="00711295" w:rsidP="00711295">
            <w:pPr>
              <w:jc w:val="center"/>
            </w:pPr>
          </w:p>
          <w:p w:rsidR="00711295" w:rsidRDefault="00711295" w:rsidP="00711295">
            <w:pPr>
              <w:jc w:val="center"/>
            </w:pPr>
          </w:p>
          <w:p w:rsidR="00711295" w:rsidRDefault="00711295" w:rsidP="00711295">
            <w:pPr>
              <w:jc w:val="center"/>
            </w:pPr>
            <w:r>
              <w:t>________________________________________</w:t>
            </w:r>
          </w:p>
          <w:p w:rsidR="00711295" w:rsidRDefault="00C33A1F" w:rsidP="00711295">
            <w:pPr>
              <w:jc w:val="center"/>
            </w:pPr>
            <w:r>
              <w:t xml:space="preserve">Insertar firma, </w:t>
            </w:r>
            <w:r w:rsidR="00967C6E">
              <w:t xml:space="preserve">indicar </w:t>
            </w:r>
            <w:r w:rsidR="00711295">
              <w:t>RUT:</w:t>
            </w:r>
          </w:p>
          <w:p w:rsidR="00711295" w:rsidRDefault="00711295" w:rsidP="00711295">
            <w:pPr>
              <w:jc w:val="center"/>
            </w:pPr>
            <w:r>
              <w:t>Investigador Responsable</w:t>
            </w:r>
          </w:p>
        </w:tc>
      </w:tr>
    </w:tbl>
    <w:p w:rsidR="00F25CA1" w:rsidRPr="00F36063" w:rsidRDefault="00F25CA1"/>
    <w:tbl>
      <w:tblPr>
        <w:tblStyle w:val="Tablaconcuadrcula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5103"/>
        <w:gridCol w:w="2562"/>
      </w:tblGrid>
      <w:tr w:rsidR="007366DB" w:rsidRPr="00193A41" w:rsidTr="00ED2F4D">
        <w:trPr>
          <w:trHeight w:val="283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7366DB" w:rsidRPr="00193A41" w:rsidRDefault="007366DB" w:rsidP="00ED2F4D">
            <w:pPr>
              <w:rPr>
                <w:rFonts w:cs="Arial"/>
                <w:szCs w:val="20"/>
              </w:rPr>
            </w:pPr>
            <w:r w:rsidRPr="00193A41">
              <w:rPr>
                <w:rFonts w:cs="Arial"/>
                <w:b/>
                <w:szCs w:val="20"/>
              </w:rPr>
              <w:t>Uso interno CIB FM CAS UDD</w:t>
            </w:r>
          </w:p>
        </w:tc>
      </w:tr>
      <w:tr w:rsidR="00ED60A4" w:rsidRPr="00193A41" w:rsidTr="00ED2F4D">
        <w:trPr>
          <w:trHeight w:val="397"/>
        </w:trPr>
        <w:tc>
          <w:tcPr>
            <w:tcW w:w="3728" w:type="pct"/>
            <w:gridSpan w:val="2"/>
          </w:tcPr>
          <w:p w:rsidR="00ED60A4" w:rsidRDefault="00ED60A4" w:rsidP="00ED2F4D">
            <w:pPr>
              <w:rPr>
                <w:rFonts w:cs="Arial"/>
                <w:szCs w:val="20"/>
              </w:rPr>
            </w:pPr>
            <w:r w:rsidRPr="00193A41">
              <w:rPr>
                <w:rFonts w:cs="Arial"/>
                <w:szCs w:val="20"/>
              </w:rPr>
              <w:t xml:space="preserve">Nombre </w:t>
            </w:r>
            <w:r>
              <w:rPr>
                <w:rFonts w:cs="Arial"/>
                <w:szCs w:val="20"/>
              </w:rPr>
              <w:t xml:space="preserve">del </w:t>
            </w:r>
            <w:r w:rsidRPr="00193A41">
              <w:rPr>
                <w:rFonts w:cs="Arial"/>
                <w:szCs w:val="20"/>
              </w:rPr>
              <w:t>revisor asignado</w:t>
            </w:r>
            <w:r>
              <w:rPr>
                <w:rFonts w:cs="Arial"/>
                <w:szCs w:val="20"/>
              </w:rPr>
              <w:t>:</w:t>
            </w:r>
          </w:p>
          <w:p w:rsidR="00ED2F4D" w:rsidRPr="00193A41" w:rsidRDefault="00ED2F4D" w:rsidP="00ED2F4D">
            <w:pPr>
              <w:rPr>
                <w:rFonts w:cs="Arial"/>
                <w:szCs w:val="20"/>
              </w:rPr>
            </w:pPr>
          </w:p>
        </w:tc>
        <w:tc>
          <w:tcPr>
            <w:tcW w:w="1272" w:type="pct"/>
          </w:tcPr>
          <w:p w:rsidR="00ED60A4" w:rsidRPr="00193A41" w:rsidRDefault="00ED60A4" w:rsidP="00ED2F4D">
            <w:pPr>
              <w:rPr>
                <w:rFonts w:cs="Arial"/>
                <w:szCs w:val="20"/>
              </w:rPr>
            </w:pPr>
            <w:r w:rsidRPr="00193A41">
              <w:rPr>
                <w:rFonts w:cs="Arial"/>
                <w:szCs w:val="20"/>
              </w:rPr>
              <w:t>Fecha:</w:t>
            </w:r>
          </w:p>
        </w:tc>
      </w:tr>
      <w:tr w:rsidR="001C5B9B" w:rsidRPr="00193A41" w:rsidTr="00ED2F4D">
        <w:trPr>
          <w:trHeight w:val="283"/>
        </w:trPr>
        <w:tc>
          <w:tcPr>
            <w:tcW w:w="1194" w:type="pct"/>
          </w:tcPr>
          <w:p w:rsidR="001C5B9B" w:rsidRPr="00193A41" w:rsidRDefault="001C5B9B" w:rsidP="00ED2F4D">
            <w:pPr>
              <w:rPr>
                <w:rFonts w:cs="Arial"/>
                <w:szCs w:val="20"/>
              </w:rPr>
            </w:pPr>
            <w:r w:rsidRPr="00193A41">
              <w:rPr>
                <w:rFonts w:cs="Arial"/>
                <w:szCs w:val="20"/>
              </w:rPr>
              <w:t>Resultado</w:t>
            </w:r>
            <w:r w:rsidR="00193A41" w:rsidRPr="00193A41">
              <w:rPr>
                <w:rFonts w:cs="Arial"/>
                <w:szCs w:val="20"/>
              </w:rPr>
              <w:t xml:space="preserve"> de la revisión</w:t>
            </w:r>
          </w:p>
        </w:tc>
        <w:tc>
          <w:tcPr>
            <w:tcW w:w="3806" w:type="pct"/>
            <w:gridSpan w:val="2"/>
          </w:tcPr>
          <w:p w:rsidR="001C5B9B" w:rsidRPr="00193A41" w:rsidRDefault="008F4AB1" w:rsidP="00ED2F4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82874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A41" w:rsidRPr="00193A4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C5B9B" w:rsidRPr="00193A41">
              <w:rPr>
                <w:rFonts w:cs="Arial"/>
                <w:szCs w:val="20"/>
              </w:rPr>
              <w:t xml:space="preserve"> Aprobado</w:t>
            </w:r>
            <w:r w:rsidR="009A1FEB">
              <w:rPr>
                <w:rFonts w:cs="Arial"/>
                <w:szCs w:val="20"/>
              </w:rPr>
              <w:t xml:space="preserve">   </w:t>
            </w:r>
            <w:r w:rsidR="001C5B9B" w:rsidRPr="00193A41">
              <w:rPr>
                <w:rFonts w:cs="Arial"/>
                <w:szCs w:val="20"/>
              </w:rPr>
              <w:t xml:space="preserve">      </w:t>
            </w:r>
            <w:sdt>
              <w:sdtPr>
                <w:rPr>
                  <w:rFonts w:cs="Arial"/>
                  <w:szCs w:val="20"/>
                </w:rPr>
                <w:id w:val="-209153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A41" w:rsidRPr="00193A4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93A41" w:rsidRPr="00193A41">
              <w:rPr>
                <w:rFonts w:cs="Arial"/>
                <w:szCs w:val="20"/>
              </w:rPr>
              <w:t xml:space="preserve"> Con observaciones</w:t>
            </w:r>
          </w:p>
        </w:tc>
      </w:tr>
      <w:tr w:rsidR="00193A41" w:rsidRPr="00193A41" w:rsidTr="00ED2F4D">
        <w:trPr>
          <w:trHeight w:hRule="exact" w:val="1417"/>
        </w:trPr>
        <w:tc>
          <w:tcPr>
            <w:tcW w:w="5000" w:type="pct"/>
            <w:gridSpan w:val="3"/>
          </w:tcPr>
          <w:p w:rsidR="00193A41" w:rsidRDefault="00193A41" w:rsidP="00ED2F4D">
            <w:pPr>
              <w:rPr>
                <w:rFonts w:cs="Arial"/>
                <w:szCs w:val="20"/>
              </w:rPr>
            </w:pPr>
            <w:r w:rsidRPr="00193A41">
              <w:rPr>
                <w:rFonts w:eastAsia="MS Gothic" w:cs="Arial"/>
                <w:szCs w:val="20"/>
              </w:rPr>
              <w:t>O</w:t>
            </w:r>
            <w:r w:rsidRPr="00193A41">
              <w:rPr>
                <w:rFonts w:cs="Arial"/>
                <w:szCs w:val="20"/>
              </w:rPr>
              <w:t>bservaciones</w:t>
            </w:r>
            <w:r w:rsidR="00716881">
              <w:rPr>
                <w:rFonts w:cs="Arial"/>
                <w:szCs w:val="20"/>
              </w:rPr>
              <w:t>:</w:t>
            </w:r>
          </w:p>
          <w:p w:rsidR="00ED60A4" w:rsidRDefault="00ED60A4" w:rsidP="00ED2F4D">
            <w:pPr>
              <w:rPr>
                <w:rFonts w:cs="Arial"/>
                <w:szCs w:val="20"/>
              </w:rPr>
            </w:pPr>
          </w:p>
          <w:p w:rsidR="00711295" w:rsidRPr="00193A41" w:rsidRDefault="00711295" w:rsidP="00ED2F4D">
            <w:pPr>
              <w:rPr>
                <w:rFonts w:cs="Arial"/>
                <w:szCs w:val="20"/>
              </w:rPr>
            </w:pPr>
          </w:p>
        </w:tc>
      </w:tr>
    </w:tbl>
    <w:p w:rsidR="00716881" w:rsidRDefault="00716881"/>
    <w:tbl>
      <w:tblPr>
        <w:tblStyle w:val="Tablaconcuadrcula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08"/>
        <w:gridCol w:w="2562"/>
      </w:tblGrid>
      <w:tr w:rsidR="00ED60A4" w:rsidRPr="00ED60A4" w:rsidTr="00ED2F4D">
        <w:trPr>
          <w:trHeight w:val="454"/>
        </w:trPr>
        <w:tc>
          <w:tcPr>
            <w:tcW w:w="3728" w:type="pct"/>
          </w:tcPr>
          <w:p w:rsidR="00ED60A4" w:rsidRPr="00193A41" w:rsidRDefault="00ED60A4" w:rsidP="00ED60A4">
            <w:pPr>
              <w:rPr>
                <w:rFonts w:cs="Arial"/>
                <w:szCs w:val="20"/>
              </w:rPr>
            </w:pPr>
            <w:r w:rsidRPr="00193A41">
              <w:rPr>
                <w:rFonts w:cs="Arial"/>
                <w:szCs w:val="20"/>
              </w:rPr>
              <w:t>N° Certificado CIB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1272" w:type="pct"/>
          </w:tcPr>
          <w:p w:rsidR="00ED60A4" w:rsidRPr="00193A41" w:rsidRDefault="00ED60A4" w:rsidP="00ED6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Fecha:</w:t>
            </w:r>
          </w:p>
        </w:tc>
      </w:tr>
      <w:tr w:rsidR="009112D6" w:rsidRPr="00193A41" w:rsidTr="003F182A">
        <w:trPr>
          <w:trHeight w:hRule="exact" w:val="1701"/>
        </w:trPr>
        <w:tc>
          <w:tcPr>
            <w:tcW w:w="5000" w:type="pct"/>
            <w:gridSpan w:val="2"/>
          </w:tcPr>
          <w:p w:rsidR="003F182A" w:rsidRDefault="006D1408" w:rsidP="00ED6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Observación final</w:t>
            </w:r>
            <w:r w:rsidR="00716881">
              <w:rPr>
                <w:rFonts w:cs="Arial"/>
                <w:szCs w:val="20"/>
              </w:rPr>
              <w:t>:</w:t>
            </w:r>
            <w:r w:rsidR="00C33A1F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70108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A1F" w:rsidRPr="00193A4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33A1F">
              <w:rPr>
                <w:rFonts w:cs="Arial"/>
                <w:szCs w:val="20"/>
              </w:rPr>
              <w:t xml:space="preserve"> Aprobado, sin</w:t>
            </w:r>
            <w:r w:rsidR="00C33A1F" w:rsidRPr="00193A41">
              <w:rPr>
                <w:rFonts w:cs="Arial"/>
                <w:szCs w:val="20"/>
              </w:rPr>
              <w:t xml:space="preserve"> observaciones</w:t>
            </w:r>
            <w:r w:rsidR="00765167">
              <w:rPr>
                <w:rFonts w:cs="Arial"/>
                <w:szCs w:val="20"/>
              </w:rPr>
              <w:t xml:space="preserve">   </w:t>
            </w:r>
            <w:r w:rsidR="00C33A1F">
              <w:rPr>
                <w:rFonts w:cs="Arial"/>
                <w:szCs w:val="20"/>
              </w:rPr>
              <w:t xml:space="preserve">   </w:t>
            </w:r>
            <w:sdt>
              <w:sdtPr>
                <w:rPr>
                  <w:rFonts w:cs="Arial"/>
                  <w:szCs w:val="20"/>
                </w:rPr>
                <w:id w:val="-134091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A1F" w:rsidRPr="00193A4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33A1F" w:rsidRPr="00193A41">
              <w:rPr>
                <w:rFonts w:cs="Arial"/>
                <w:szCs w:val="20"/>
              </w:rPr>
              <w:t xml:space="preserve"> </w:t>
            </w:r>
            <w:r w:rsidR="00C33A1F">
              <w:rPr>
                <w:rFonts w:cs="Arial"/>
                <w:szCs w:val="20"/>
              </w:rPr>
              <w:t>Aprobado, c</w:t>
            </w:r>
            <w:r w:rsidR="00C33A1F" w:rsidRPr="00193A41">
              <w:rPr>
                <w:rFonts w:cs="Arial"/>
                <w:szCs w:val="20"/>
              </w:rPr>
              <w:t>on observaciones</w:t>
            </w:r>
            <w:r w:rsidR="00765167">
              <w:rPr>
                <w:rFonts w:cs="Arial"/>
                <w:szCs w:val="20"/>
              </w:rPr>
              <w:t xml:space="preserve">   </w:t>
            </w:r>
            <w:r w:rsidR="00C33A1F">
              <w:rPr>
                <w:rFonts w:cs="Arial"/>
                <w:szCs w:val="20"/>
              </w:rPr>
              <w:t xml:space="preserve">   </w:t>
            </w:r>
            <w:sdt>
              <w:sdtPr>
                <w:rPr>
                  <w:rFonts w:cs="Arial"/>
                  <w:szCs w:val="20"/>
                </w:rPr>
                <w:id w:val="-163971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A1F" w:rsidRPr="00193A4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33A1F">
              <w:rPr>
                <w:rFonts w:cs="Arial"/>
                <w:szCs w:val="20"/>
              </w:rPr>
              <w:t xml:space="preserve"> Rechazado</w:t>
            </w:r>
          </w:p>
          <w:p w:rsidR="003F182A" w:rsidRDefault="003F182A" w:rsidP="00ED60A4">
            <w:pPr>
              <w:rPr>
                <w:rFonts w:cs="Arial"/>
                <w:szCs w:val="20"/>
              </w:rPr>
            </w:pPr>
          </w:p>
          <w:p w:rsidR="00ED2F4D" w:rsidRDefault="00ED2F4D" w:rsidP="00ED60A4">
            <w:pPr>
              <w:rPr>
                <w:rFonts w:cs="Arial"/>
                <w:szCs w:val="20"/>
              </w:rPr>
            </w:pPr>
          </w:p>
          <w:p w:rsidR="00ED2F4D" w:rsidRDefault="00ED2F4D" w:rsidP="00ED60A4">
            <w:pPr>
              <w:rPr>
                <w:rFonts w:cs="Arial"/>
                <w:szCs w:val="20"/>
              </w:rPr>
            </w:pPr>
          </w:p>
          <w:p w:rsidR="009112D6" w:rsidRDefault="009112D6" w:rsidP="00716881">
            <w:pPr>
              <w:jc w:val="center"/>
              <w:rPr>
                <w:rFonts w:cs="Arial"/>
                <w:szCs w:val="20"/>
              </w:rPr>
            </w:pPr>
            <w:r w:rsidRPr="00193A41">
              <w:rPr>
                <w:rFonts w:cs="Arial"/>
                <w:szCs w:val="20"/>
              </w:rPr>
              <w:t>________________________________________</w:t>
            </w:r>
          </w:p>
          <w:p w:rsidR="00967C6E" w:rsidRDefault="004E4559" w:rsidP="00967C6E">
            <w:pPr>
              <w:jc w:val="center"/>
              <w:rPr>
                <w:rFonts w:cs="Arial"/>
                <w:szCs w:val="20"/>
              </w:rPr>
            </w:pPr>
            <w:r w:rsidRPr="0072668A">
              <w:rPr>
                <w:rFonts w:cs="Arial"/>
                <w:szCs w:val="20"/>
              </w:rPr>
              <w:t>Néstor Correa</w:t>
            </w:r>
            <w:r w:rsidR="00967C6E" w:rsidRPr="0072668A">
              <w:rPr>
                <w:rFonts w:cs="Arial"/>
                <w:szCs w:val="20"/>
              </w:rPr>
              <w:t xml:space="preserve"> TM, MCs.</w:t>
            </w:r>
          </w:p>
          <w:p w:rsidR="009112D6" w:rsidRPr="00193A41" w:rsidRDefault="00716881" w:rsidP="00967C6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President</w:t>
            </w:r>
            <w:r w:rsidR="004E4559"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 xml:space="preserve"> CIB FM CAS UDD</w:t>
            </w:r>
          </w:p>
        </w:tc>
      </w:tr>
    </w:tbl>
    <w:p w:rsidR="00F25CA1" w:rsidRDefault="00F25CA1" w:rsidP="00FD20B2">
      <w:pPr>
        <w:jc w:val="both"/>
        <w:rPr>
          <w:szCs w:val="20"/>
        </w:rPr>
      </w:pPr>
    </w:p>
    <w:sectPr w:rsidR="00F25CA1" w:rsidSect="00FD20B2">
      <w:headerReference w:type="even" r:id="rId13"/>
      <w:headerReference w:type="default" r:id="rId14"/>
      <w:footerReference w:type="default" r:id="rId15"/>
      <w:headerReference w:type="first" r:id="rId16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AB1" w:rsidRDefault="008F4AB1" w:rsidP="003D379A">
      <w:pPr>
        <w:spacing w:line="240" w:lineRule="auto"/>
      </w:pPr>
      <w:r>
        <w:separator/>
      </w:r>
    </w:p>
  </w:endnote>
  <w:endnote w:type="continuationSeparator" w:id="0">
    <w:p w:rsidR="008F4AB1" w:rsidRDefault="008F4AB1" w:rsidP="003D37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B7" w:rsidRPr="000D2038" w:rsidRDefault="000324B7" w:rsidP="000D20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AB1" w:rsidRDefault="008F4AB1" w:rsidP="003D379A">
      <w:pPr>
        <w:spacing w:line="240" w:lineRule="auto"/>
      </w:pPr>
      <w:r>
        <w:separator/>
      </w:r>
    </w:p>
  </w:footnote>
  <w:footnote w:type="continuationSeparator" w:id="0">
    <w:p w:rsidR="008F4AB1" w:rsidRDefault="008F4AB1" w:rsidP="003D37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2181"/>
      <w:gridCol w:w="5035"/>
      <w:gridCol w:w="2854"/>
    </w:tblGrid>
    <w:tr w:rsidR="000324B7" w:rsidRPr="000E44A2" w:rsidTr="0099114E">
      <w:trPr>
        <w:cantSplit/>
        <w:trHeight w:val="340"/>
        <w:jc w:val="center"/>
      </w:trPr>
      <w:tc>
        <w:tcPr>
          <w:tcW w:w="1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0324B7" w:rsidRPr="000E44A2" w:rsidRDefault="000324B7" w:rsidP="00B94367">
          <w:pPr>
            <w:rPr>
              <w:rFonts w:cs="Arial"/>
              <w:color w:val="000000"/>
              <w:sz w:val="22"/>
              <w:lang w:eastAsia="es-CL"/>
            </w:rPr>
          </w:pPr>
          <w:r w:rsidRPr="000E44A2">
            <w:rPr>
              <w:rFonts w:cs="Arial"/>
              <w:noProof/>
              <w:color w:val="000000"/>
              <w:sz w:val="22"/>
              <w:lang w:eastAsia="es-CL"/>
            </w:rPr>
            <w:drawing>
              <wp:inline distT="0" distB="0" distL="0" distR="0" wp14:anchorId="38588B62" wp14:editId="37E804B2">
                <wp:extent cx="1318871" cy="648000"/>
                <wp:effectExtent l="0" t="0" r="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Logo CAS UDD transparen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8871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7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324B7" w:rsidRPr="002B294A" w:rsidRDefault="000324B7" w:rsidP="00B94367">
          <w:pPr>
            <w:jc w:val="center"/>
            <w:rPr>
              <w:rFonts w:cs="Arial"/>
              <w:lang w:eastAsia="es-CL"/>
            </w:rPr>
          </w:pPr>
          <w:r w:rsidRPr="00B94367">
            <w:rPr>
              <w:rFonts w:cs="Arial"/>
              <w:sz w:val="24"/>
              <w:lang w:eastAsia="es-CL"/>
            </w:rPr>
            <w:t>COMITÉ INSTITUCIONAL DE BIOSEGURIDAD</w:t>
          </w:r>
        </w:p>
      </w:tc>
    </w:tr>
    <w:tr w:rsidR="000324B7" w:rsidRPr="000E44A2" w:rsidTr="0099114E">
      <w:trPr>
        <w:cantSplit/>
        <w:trHeight w:val="283"/>
        <w:jc w:val="center"/>
      </w:trPr>
      <w:tc>
        <w:tcPr>
          <w:tcW w:w="108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324B7" w:rsidRPr="000E44A2" w:rsidRDefault="000324B7" w:rsidP="00B94367">
          <w:pPr>
            <w:jc w:val="center"/>
            <w:rPr>
              <w:rFonts w:cs="Arial"/>
              <w:noProof/>
              <w:color w:val="000000"/>
              <w:sz w:val="22"/>
              <w:lang w:eastAsia="es-CL"/>
            </w:rPr>
          </w:pPr>
        </w:p>
      </w:tc>
      <w:tc>
        <w:tcPr>
          <w:tcW w:w="250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324B7" w:rsidRPr="0072668A" w:rsidRDefault="000324B7" w:rsidP="00B94367">
          <w:pPr>
            <w:jc w:val="center"/>
            <w:rPr>
              <w:rFonts w:cs="Arial"/>
              <w:color w:val="000000"/>
              <w:sz w:val="22"/>
              <w:lang w:eastAsia="es-CL"/>
            </w:rPr>
          </w:pPr>
          <w:r w:rsidRPr="0072668A">
            <w:rPr>
              <w:sz w:val="22"/>
            </w:rPr>
            <w:t>FORMULARIO DE SOLICITUD PARA CERTIFICADOS DE BIOSEGURIDAD</w:t>
          </w:r>
        </w:p>
      </w:tc>
      <w:tc>
        <w:tcPr>
          <w:tcW w:w="14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324B7" w:rsidRPr="0072668A" w:rsidRDefault="000324B7" w:rsidP="00B94367">
          <w:pPr>
            <w:rPr>
              <w:rFonts w:cs="Arial"/>
              <w:color w:val="000000"/>
              <w:szCs w:val="20"/>
              <w:lang w:eastAsia="es-CL"/>
            </w:rPr>
          </w:pPr>
          <w:r w:rsidRPr="0072668A">
            <w:rPr>
              <w:rFonts w:cs="Arial"/>
              <w:color w:val="000000"/>
              <w:szCs w:val="20"/>
              <w:lang w:eastAsia="es-CL"/>
            </w:rPr>
            <w:t>Código: CIB-FORM-01</w:t>
          </w:r>
        </w:p>
      </w:tc>
    </w:tr>
    <w:tr w:rsidR="000324B7" w:rsidRPr="000E44A2" w:rsidTr="0099114E">
      <w:trPr>
        <w:cantSplit/>
        <w:trHeight w:val="283"/>
        <w:jc w:val="center"/>
      </w:trPr>
      <w:tc>
        <w:tcPr>
          <w:tcW w:w="108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324B7" w:rsidRPr="000E44A2" w:rsidRDefault="000324B7" w:rsidP="00B94367">
          <w:pPr>
            <w:jc w:val="center"/>
            <w:rPr>
              <w:rFonts w:cs="Arial"/>
              <w:color w:val="000000"/>
              <w:sz w:val="22"/>
              <w:lang w:eastAsia="es-CL"/>
            </w:rPr>
          </w:pPr>
        </w:p>
      </w:tc>
      <w:tc>
        <w:tcPr>
          <w:tcW w:w="250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324B7" w:rsidRPr="0072668A" w:rsidRDefault="000324B7" w:rsidP="00B94367">
          <w:pPr>
            <w:rPr>
              <w:rFonts w:cs="Arial"/>
              <w:color w:val="000000"/>
              <w:sz w:val="22"/>
              <w:lang w:eastAsia="es-CL"/>
            </w:rPr>
          </w:pPr>
        </w:p>
      </w:tc>
      <w:tc>
        <w:tcPr>
          <w:tcW w:w="1417" w:type="pc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324B7" w:rsidRPr="0072668A" w:rsidRDefault="000A5786" w:rsidP="00B94367">
          <w:pPr>
            <w:rPr>
              <w:rFonts w:cs="Arial"/>
              <w:szCs w:val="20"/>
              <w:lang w:eastAsia="es-CL"/>
            </w:rPr>
          </w:pPr>
          <w:r w:rsidRPr="0072668A">
            <w:rPr>
              <w:rFonts w:cs="Arial"/>
              <w:color w:val="000000"/>
              <w:szCs w:val="20"/>
              <w:lang w:eastAsia="es-CL"/>
            </w:rPr>
            <w:t>Versión: 02</w:t>
          </w:r>
        </w:p>
      </w:tc>
    </w:tr>
    <w:tr w:rsidR="000324B7" w:rsidRPr="000E44A2" w:rsidTr="0099114E">
      <w:trPr>
        <w:cantSplit/>
        <w:trHeight w:val="283"/>
        <w:jc w:val="center"/>
      </w:trPr>
      <w:tc>
        <w:tcPr>
          <w:tcW w:w="108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0324B7" w:rsidRPr="000E44A2" w:rsidRDefault="000324B7" w:rsidP="00B94367">
          <w:pPr>
            <w:rPr>
              <w:rFonts w:cs="Arial"/>
              <w:color w:val="000000"/>
              <w:sz w:val="22"/>
              <w:lang w:eastAsia="es-CL"/>
            </w:rPr>
          </w:pPr>
        </w:p>
      </w:tc>
      <w:tc>
        <w:tcPr>
          <w:tcW w:w="250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324B7" w:rsidRPr="0072668A" w:rsidRDefault="000324B7" w:rsidP="00B94367">
          <w:pPr>
            <w:rPr>
              <w:rFonts w:cs="Arial"/>
              <w:color w:val="000000"/>
              <w:sz w:val="22"/>
              <w:lang w:eastAsia="es-CL"/>
            </w:rPr>
          </w:pPr>
        </w:p>
      </w:tc>
      <w:tc>
        <w:tcPr>
          <w:tcW w:w="1417" w:type="pc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0324B7" w:rsidRPr="0072668A" w:rsidRDefault="000324B7" w:rsidP="000A5786">
          <w:pPr>
            <w:rPr>
              <w:rFonts w:cs="Arial"/>
              <w:color w:val="000000"/>
              <w:szCs w:val="20"/>
              <w:lang w:eastAsia="es-CL"/>
            </w:rPr>
          </w:pPr>
          <w:r w:rsidRPr="0072668A">
            <w:rPr>
              <w:rFonts w:cs="Arial"/>
              <w:color w:val="000000"/>
              <w:szCs w:val="20"/>
              <w:lang w:eastAsia="es-CL"/>
            </w:rPr>
            <w:t xml:space="preserve">Fecha: </w:t>
          </w:r>
          <w:r w:rsidR="000A5786" w:rsidRPr="0072668A">
            <w:rPr>
              <w:rFonts w:cs="Arial"/>
              <w:color w:val="000000"/>
              <w:szCs w:val="20"/>
              <w:lang w:eastAsia="es-CL"/>
            </w:rPr>
            <w:t>Marzo</w:t>
          </w:r>
          <w:r w:rsidRPr="0072668A">
            <w:rPr>
              <w:rFonts w:cs="Arial"/>
              <w:color w:val="000000"/>
              <w:szCs w:val="20"/>
              <w:lang w:eastAsia="es-CL"/>
            </w:rPr>
            <w:t xml:space="preserve"> 201</w:t>
          </w:r>
          <w:r w:rsidR="000A5786" w:rsidRPr="0072668A">
            <w:rPr>
              <w:rFonts w:cs="Arial"/>
              <w:color w:val="000000"/>
              <w:szCs w:val="20"/>
              <w:lang w:eastAsia="es-CL"/>
            </w:rPr>
            <w:t>7</w:t>
          </w:r>
        </w:p>
      </w:tc>
    </w:tr>
    <w:tr w:rsidR="000324B7" w:rsidRPr="000E44A2" w:rsidTr="0099114E">
      <w:trPr>
        <w:cantSplit/>
        <w:trHeight w:val="283"/>
        <w:jc w:val="center"/>
      </w:trPr>
      <w:tc>
        <w:tcPr>
          <w:tcW w:w="1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324B7" w:rsidRPr="000E44A2" w:rsidRDefault="000324B7" w:rsidP="00B94367">
          <w:pPr>
            <w:rPr>
              <w:rFonts w:cs="Arial"/>
              <w:color w:val="000000"/>
              <w:sz w:val="22"/>
              <w:lang w:eastAsia="es-CL"/>
            </w:rPr>
          </w:pPr>
        </w:p>
      </w:tc>
      <w:tc>
        <w:tcPr>
          <w:tcW w:w="250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324B7" w:rsidRPr="000E44A2" w:rsidRDefault="000324B7" w:rsidP="00B94367">
          <w:pPr>
            <w:rPr>
              <w:rFonts w:cs="Arial"/>
              <w:color w:val="000000"/>
              <w:sz w:val="22"/>
              <w:lang w:eastAsia="es-CL"/>
            </w:rPr>
          </w:pPr>
        </w:p>
      </w:tc>
      <w:tc>
        <w:tcPr>
          <w:tcW w:w="141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324B7" w:rsidRPr="00FE4579" w:rsidRDefault="000324B7" w:rsidP="00B94367">
          <w:pPr>
            <w:rPr>
              <w:rFonts w:cs="Arial"/>
              <w:color w:val="000000"/>
              <w:szCs w:val="20"/>
              <w:lang w:eastAsia="es-CL"/>
            </w:rPr>
          </w:pPr>
          <w:r w:rsidRPr="00FE4579">
            <w:rPr>
              <w:rFonts w:cs="Arial"/>
              <w:color w:val="000000"/>
              <w:szCs w:val="20"/>
              <w:lang w:eastAsia="es-CL"/>
            </w:rPr>
            <w:t xml:space="preserve">Página: </w:t>
          </w:r>
          <w:r w:rsidRPr="00FE4579">
            <w:rPr>
              <w:rFonts w:cs="Arial"/>
              <w:color w:val="000000"/>
              <w:szCs w:val="20"/>
              <w:lang w:eastAsia="es-CL"/>
            </w:rPr>
            <w:fldChar w:fldCharType="begin"/>
          </w:r>
          <w:r w:rsidRPr="00FE4579">
            <w:rPr>
              <w:rFonts w:cs="Arial"/>
              <w:color w:val="000000"/>
              <w:szCs w:val="20"/>
              <w:lang w:eastAsia="es-CL"/>
            </w:rPr>
            <w:instrText xml:space="preserve"> PAGE   \* MERGEFORMAT </w:instrText>
          </w:r>
          <w:r w:rsidRPr="00FE4579">
            <w:rPr>
              <w:rFonts w:cs="Arial"/>
              <w:color w:val="000000"/>
              <w:szCs w:val="20"/>
              <w:lang w:eastAsia="es-CL"/>
            </w:rPr>
            <w:fldChar w:fldCharType="separate"/>
          </w:r>
          <w:r w:rsidR="0072668A">
            <w:rPr>
              <w:rFonts w:cs="Arial"/>
              <w:noProof/>
              <w:color w:val="000000"/>
              <w:szCs w:val="20"/>
              <w:lang w:eastAsia="es-CL"/>
            </w:rPr>
            <w:t>1</w:t>
          </w:r>
          <w:r w:rsidRPr="00FE4579">
            <w:rPr>
              <w:rFonts w:cs="Arial"/>
              <w:color w:val="000000"/>
              <w:szCs w:val="20"/>
              <w:lang w:eastAsia="es-CL"/>
            </w:rPr>
            <w:fldChar w:fldCharType="end"/>
          </w:r>
          <w:r w:rsidRPr="00FE4579">
            <w:rPr>
              <w:rFonts w:cs="Arial"/>
              <w:color w:val="000000"/>
              <w:szCs w:val="20"/>
              <w:lang w:eastAsia="es-CL"/>
            </w:rPr>
            <w:t xml:space="preserve"> de </w:t>
          </w:r>
          <w:r w:rsidRPr="00FE4579">
            <w:rPr>
              <w:rFonts w:cs="Arial"/>
              <w:color w:val="000000"/>
              <w:szCs w:val="20"/>
              <w:lang w:eastAsia="es-CL"/>
            </w:rPr>
            <w:fldChar w:fldCharType="begin"/>
          </w:r>
          <w:r w:rsidRPr="00FE4579">
            <w:rPr>
              <w:rFonts w:cs="Arial"/>
              <w:color w:val="000000"/>
              <w:szCs w:val="20"/>
              <w:lang w:eastAsia="es-CL"/>
            </w:rPr>
            <w:instrText xml:space="preserve"> NUMPAGES   \* MERGEFORMAT </w:instrText>
          </w:r>
          <w:r w:rsidRPr="00FE4579">
            <w:rPr>
              <w:rFonts w:cs="Arial"/>
              <w:color w:val="000000"/>
              <w:szCs w:val="20"/>
              <w:lang w:eastAsia="es-CL"/>
            </w:rPr>
            <w:fldChar w:fldCharType="separate"/>
          </w:r>
          <w:r w:rsidR="0072668A">
            <w:rPr>
              <w:rFonts w:cs="Arial"/>
              <w:noProof/>
              <w:color w:val="000000"/>
              <w:szCs w:val="20"/>
              <w:lang w:eastAsia="es-CL"/>
            </w:rPr>
            <w:t>11</w:t>
          </w:r>
          <w:r w:rsidRPr="00FE4579">
            <w:rPr>
              <w:rFonts w:cs="Arial"/>
              <w:color w:val="000000"/>
              <w:szCs w:val="20"/>
              <w:lang w:eastAsia="es-CL"/>
            </w:rPr>
            <w:fldChar w:fldCharType="end"/>
          </w:r>
        </w:p>
      </w:tc>
    </w:tr>
  </w:tbl>
  <w:p w:rsidR="000324B7" w:rsidRPr="00B94367" w:rsidRDefault="000324B7" w:rsidP="00B94367">
    <w:pPr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B7" w:rsidRDefault="000324B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2961"/>
      <w:gridCol w:w="6835"/>
      <w:gridCol w:w="3874"/>
    </w:tblGrid>
    <w:tr w:rsidR="000324B7" w:rsidRPr="000E44A2" w:rsidTr="0099114E">
      <w:trPr>
        <w:cantSplit/>
        <w:trHeight w:val="340"/>
        <w:jc w:val="center"/>
      </w:trPr>
      <w:tc>
        <w:tcPr>
          <w:tcW w:w="1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0324B7" w:rsidRPr="000E44A2" w:rsidRDefault="000324B7" w:rsidP="000D2038">
          <w:pPr>
            <w:jc w:val="center"/>
            <w:rPr>
              <w:rFonts w:cs="Arial"/>
              <w:color w:val="000000"/>
              <w:sz w:val="22"/>
              <w:lang w:eastAsia="es-CL"/>
            </w:rPr>
          </w:pPr>
          <w:r w:rsidRPr="000E44A2">
            <w:rPr>
              <w:rFonts w:cs="Arial"/>
              <w:noProof/>
              <w:color w:val="000000"/>
              <w:sz w:val="22"/>
              <w:lang w:eastAsia="es-CL"/>
            </w:rPr>
            <w:drawing>
              <wp:inline distT="0" distB="0" distL="0" distR="0" wp14:anchorId="68EE9533" wp14:editId="23DEC31C">
                <wp:extent cx="1318871" cy="648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Logo CAS UDD transparen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8871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7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324B7" w:rsidRPr="002B294A" w:rsidRDefault="000324B7" w:rsidP="00B94367">
          <w:pPr>
            <w:jc w:val="center"/>
            <w:rPr>
              <w:rFonts w:cs="Arial"/>
              <w:lang w:eastAsia="es-CL"/>
            </w:rPr>
          </w:pPr>
          <w:r w:rsidRPr="00B94367">
            <w:rPr>
              <w:rFonts w:cs="Arial"/>
              <w:sz w:val="24"/>
              <w:lang w:eastAsia="es-CL"/>
            </w:rPr>
            <w:t>COMITÉ INSTITUCIONAL DE BIOSEGURIDAD</w:t>
          </w:r>
        </w:p>
      </w:tc>
    </w:tr>
    <w:tr w:rsidR="000324B7" w:rsidRPr="000E44A2" w:rsidTr="0099114E">
      <w:trPr>
        <w:cantSplit/>
        <w:trHeight w:val="283"/>
        <w:jc w:val="center"/>
      </w:trPr>
      <w:tc>
        <w:tcPr>
          <w:tcW w:w="108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324B7" w:rsidRPr="000E44A2" w:rsidRDefault="000324B7" w:rsidP="00B94367">
          <w:pPr>
            <w:jc w:val="center"/>
            <w:rPr>
              <w:rFonts w:cs="Arial"/>
              <w:noProof/>
              <w:color w:val="000000"/>
              <w:sz w:val="22"/>
              <w:lang w:eastAsia="es-CL"/>
            </w:rPr>
          </w:pPr>
        </w:p>
      </w:tc>
      <w:tc>
        <w:tcPr>
          <w:tcW w:w="250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324B7" w:rsidRDefault="000324B7" w:rsidP="00B94367">
          <w:pPr>
            <w:jc w:val="center"/>
            <w:rPr>
              <w:sz w:val="22"/>
            </w:rPr>
          </w:pPr>
          <w:r>
            <w:rPr>
              <w:sz w:val="22"/>
            </w:rPr>
            <w:t>FORMULARIO DE SOLICITUD PARA</w:t>
          </w:r>
        </w:p>
        <w:p w:rsidR="000324B7" w:rsidRPr="00B94367" w:rsidRDefault="000324B7" w:rsidP="00B94367">
          <w:pPr>
            <w:jc w:val="center"/>
            <w:rPr>
              <w:rFonts w:cs="Arial"/>
              <w:color w:val="000000"/>
              <w:sz w:val="22"/>
              <w:lang w:eastAsia="es-CL"/>
            </w:rPr>
          </w:pPr>
          <w:r w:rsidRPr="00B94367">
            <w:rPr>
              <w:sz w:val="22"/>
            </w:rPr>
            <w:t>CERTIFICADOS DE BIOSEGURIDAD</w:t>
          </w:r>
        </w:p>
      </w:tc>
      <w:tc>
        <w:tcPr>
          <w:tcW w:w="14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324B7" w:rsidRPr="00FE4579" w:rsidRDefault="000324B7" w:rsidP="00B94367">
          <w:pPr>
            <w:rPr>
              <w:rFonts w:cs="Arial"/>
              <w:color w:val="000000"/>
              <w:szCs w:val="20"/>
              <w:lang w:eastAsia="es-CL"/>
            </w:rPr>
          </w:pPr>
          <w:r>
            <w:rPr>
              <w:rFonts w:cs="Arial"/>
              <w:color w:val="000000"/>
              <w:szCs w:val="20"/>
              <w:lang w:eastAsia="es-CL"/>
            </w:rPr>
            <w:t>Código: CIB-FORM-01</w:t>
          </w:r>
        </w:p>
      </w:tc>
    </w:tr>
    <w:tr w:rsidR="000324B7" w:rsidRPr="000E44A2" w:rsidTr="0099114E">
      <w:trPr>
        <w:cantSplit/>
        <w:trHeight w:val="283"/>
        <w:jc w:val="center"/>
      </w:trPr>
      <w:tc>
        <w:tcPr>
          <w:tcW w:w="108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324B7" w:rsidRPr="000E44A2" w:rsidRDefault="000324B7" w:rsidP="00B94367">
          <w:pPr>
            <w:jc w:val="center"/>
            <w:rPr>
              <w:rFonts w:cs="Arial"/>
              <w:color w:val="000000"/>
              <w:sz w:val="22"/>
              <w:lang w:eastAsia="es-CL"/>
            </w:rPr>
          </w:pPr>
        </w:p>
      </w:tc>
      <w:tc>
        <w:tcPr>
          <w:tcW w:w="250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324B7" w:rsidRPr="000E44A2" w:rsidRDefault="000324B7" w:rsidP="00B94367">
          <w:pPr>
            <w:rPr>
              <w:rFonts w:cs="Arial"/>
              <w:color w:val="000000"/>
              <w:sz w:val="22"/>
              <w:lang w:eastAsia="es-CL"/>
            </w:rPr>
          </w:pPr>
        </w:p>
      </w:tc>
      <w:tc>
        <w:tcPr>
          <w:tcW w:w="1417" w:type="pc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324B7" w:rsidRPr="00FE4579" w:rsidRDefault="0072668A" w:rsidP="00B94367">
          <w:pPr>
            <w:rPr>
              <w:rFonts w:cs="Arial"/>
              <w:szCs w:val="20"/>
              <w:lang w:eastAsia="es-CL"/>
            </w:rPr>
          </w:pPr>
          <w:r>
            <w:rPr>
              <w:rFonts w:cs="Arial"/>
              <w:color w:val="000000"/>
              <w:szCs w:val="20"/>
              <w:lang w:eastAsia="es-CL"/>
            </w:rPr>
            <w:t>Versión: 02</w:t>
          </w:r>
        </w:p>
      </w:tc>
    </w:tr>
    <w:tr w:rsidR="000324B7" w:rsidRPr="000E44A2" w:rsidTr="0099114E">
      <w:trPr>
        <w:cantSplit/>
        <w:trHeight w:val="283"/>
        <w:jc w:val="center"/>
      </w:trPr>
      <w:tc>
        <w:tcPr>
          <w:tcW w:w="108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0324B7" w:rsidRPr="000E44A2" w:rsidRDefault="000324B7" w:rsidP="00B94367">
          <w:pPr>
            <w:rPr>
              <w:rFonts w:cs="Arial"/>
              <w:color w:val="000000"/>
              <w:sz w:val="22"/>
              <w:lang w:eastAsia="es-CL"/>
            </w:rPr>
          </w:pPr>
        </w:p>
      </w:tc>
      <w:tc>
        <w:tcPr>
          <w:tcW w:w="250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324B7" w:rsidRPr="000E44A2" w:rsidRDefault="000324B7" w:rsidP="00B94367">
          <w:pPr>
            <w:rPr>
              <w:rFonts w:cs="Arial"/>
              <w:color w:val="000000"/>
              <w:sz w:val="22"/>
              <w:lang w:eastAsia="es-CL"/>
            </w:rPr>
          </w:pPr>
        </w:p>
      </w:tc>
      <w:tc>
        <w:tcPr>
          <w:tcW w:w="1417" w:type="pc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0324B7" w:rsidRPr="00FE4579" w:rsidRDefault="0072668A" w:rsidP="0072668A">
          <w:pPr>
            <w:rPr>
              <w:rFonts w:cs="Arial"/>
              <w:color w:val="000000"/>
              <w:szCs w:val="20"/>
              <w:lang w:eastAsia="es-CL"/>
            </w:rPr>
          </w:pPr>
          <w:r>
            <w:rPr>
              <w:rFonts w:cs="Arial"/>
              <w:color w:val="000000"/>
              <w:szCs w:val="20"/>
              <w:lang w:eastAsia="es-CL"/>
            </w:rPr>
            <w:t>Fecha: Marzo 2017</w:t>
          </w:r>
        </w:p>
      </w:tc>
    </w:tr>
    <w:tr w:rsidR="000324B7" w:rsidRPr="000E44A2" w:rsidTr="0099114E">
      <w:trPr>
        <w:cantSplit/>
        <w:trHeight w:val="283"/>
        <w:jc w:val="center"/>
      </w:trPr>
      <w:tc>
        <w:tcPr>
          <w:tcW w:w="1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324B7" w:rsidRPr="000E44A2" w:rsidRDefault="000324B7" w:rsidP="00B94367">
          <w:pPr>
            <w:rPr>
              <w:rFonts w:cs="Arial"/>
              <w:color w:val="000000"/>
              <w:sz w:val="22"/>
              <w:lang w:eastAsia="es-CL"/>
            </w:rPr>
          </w:pPr>
        </w:p>
      </w:tc>
      <w:tc>
        <w:tcPr>
          <w:tcW w:w="250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324B7" w:rsidRPr="000E44A2" w:rsidRDefault="000324B7" w:rsidP="00B94367">
          <w:pPr>
            <w:rPr>
              <w:rFonts w:cs="Arial"/>
              <w:color w:val="000000"/>
              <w:sz w:val="22"/>
              <w:lang w:eastAsia="es-CL"/>
            </w:rPr>
          </w:pPr>
        </w:p>
      </w:tc>
      <w:tc>
        <w:tcPr>
          <w:tcW w:w="141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324B7" w:rsidRPr="00FE4579" w:rsidRDefault="000324B7" w:rsidP="00B94367">
          <w:pPr>
            <w:rPr>
              <w:rFonts w:cs="Arial"/>
              <w:color w:val="000000"/>
              <w:szCs w:val="20"/>
              <w:lang w:eastAsia="es-CL"/>
            </w:rPr>
          </w:pPr>
          <w:r w:rsidRPr="00FE4579">
            <w:rPr>
              <w:rFonts w:cs="Arial"/>
              <w:color w:val="000000"/>
              <w:szCs w:val="20"/>
              <w:lang w:eastAsia="es-CL"/>
            </w:rPr>
            <w:t xml:space="preserve">Página: </w:t>
          </w:r>
          <w:r w:rsidRPr="00FE4579">
            <w:rPr>
              <w:rFonts w:cs="Arial"/>
              <w:color w:val="000000"/>
              <w:szCs w:val="20"/>
              <w:lang w:eastAsia="es-CL"/>
            </w:rPr>
            <w:fldChar w:fldCharType="begin"/>
          </w:r>
          <w:r w:rsidRPr="00FE4579">
            <w:rPr>
              <w:rFonts w:cs="Arial"/>
              <w:color w:val="000000"/>
              <w:szCs w:val="20"/>
              <w:lang w:eastAsia="es-CL"/>
            </w:rPr>
            <w:instrText xml:space="preserve"> PAGE   \* MERGEFORMAT </w:instrText>
          </w:r>
          <w:r w:rsidRPr="00FE4579">
            <w:rPr>
              <w:rFonts w:cs="Arial"/>
              <w:color w:val="000000"/>
              <w:szCs w:val="20"/>
              <w:lang w:eastAsia="es-CL"/>
            </w:rPr>
            <w:fldChar w:fldCharType="separate"/>
          </w:r>
          <w:r w:rsidR="0072668A">
            <w:rPr>
              <w:rFonts w:cs="Arial"/>
              <w:noProof/>
              <w:color w:val="000000"/>
              <w:szCs w:val="20"/>
              <w:lang w:eastAsia="es-CL"/>
            </w:rPr>
            <w:t>10</w:t>
          </w:r>
          <w:r w:rsidRPr="00FE4579">
            <w:rPr>
              <w:rFonts w:cs="Arial"/>
              <w:color w:val="000000"/>
              <w:szCs w:val="20"/>
              <w:lang w:eastAsia="es-CL"/>
            </w:rPr>
            <w:fldChar w:fldCharType="end"/>
          </w:r>
          <w:r w:rsidRPr="00FE4579">
            <w:rPr>
              <w:rFonts w:cs="Arial"/>
              <w:color w:val="000000"/>
              <w:szCs w:val="20"/>
              <w:lang w:eastAsia="es-CL"/>
            </w:rPr>
            <w:t xml:space="preserve"> de </w:t>
          </w:r>
          <w:r w:rsidRPr="00FE4579">
            <w:rPr>
              <w:rFonts w:cs="Arial"/>
              <w:color w:val="000000"/>
              <w:szCs w:val="20"/>
              <w:lang w:eastAsia="es-CL"/>
            </w:rPr>
            <w:fldChar w:fldCharType="begin"/>
          </w:r>
          <w:r w:rsidRPr="00FE4579">
            <w:rPr>
              <w:rFonts w:cs="Arial"/>
              <w:color w:val="000000"/>
              <w:szCs w:val="20"/>
              <w:lang w:eastAsia="es-CL"/>
            </w:rPr>
            <w:instrText xml:space="preserve"> NUMPAGES   \* MERGEFORMAT </w:instrText>
          </w:r>
          <w:r w:rsidRPr="00FE4579">
            <w:rPr>
              <w:rFonts w:cs="Arial"/>
              <w:color w:val="000000"/>
              <w:szCs w:val="20"/>
              <w:lang w:eastAsia="es-CL"/>
            </w:rPr>
            <w:fldChar w:fldCharType="separate"/>
          </w:r>
          <w:r w:rsidR="0072668A">
            <w:rPr>
              <w:rFonts w:cs="Arial"/>
              <w:noProof/>
              <w:color w:val="000000"/>
              <w:szCs w:val="20"/>
              <w:lang w:eastAsia="es-CL"/>
            </w:rPr>
            <w:t>11</w:t>
          </w:r>
          <w:r w:rsidRPr="00FE4579">
            <w:rPr>
              <w:rFonts w:cs="Arial"/>
              <w:color w:val="000000"/>
              <w:szCs w:val="20"/>
              <w:lang w:eastAsia="es-CL"/>
            </w:rPr>
            <w:fldChar w:fldCharType="end"/>
          </w:r>
        </w:p>
      </w:tc>
    </w:tr>
  </w:tbl>
  <w:p w:rsidR="000324B7" w:rsidRPr="00B94367" w:rsidRDefault="000324B7" w:rsidP="00B94367">
    <w:pPr>
      <w:jc w:val="center"/>
      <w:rPr>
        <w:b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B7" w:rsidRDefault="000324B7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B7" w:rsidRDefault="008F4AB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9" type="#_x0000_t136" style="position:absolute;margin-left:0;margin-top:0;width:592.2pt;height:118.4pt;rotation:315;z-index:-25163776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ORRADOR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2181"/>
      <w:gridCol w:w="5035"/>
      <w:gridCol w:w="2854"/>
    </w:tblGrid>
    <w:tr w:rsidR="000324B7" w:rsidRPr="000E44A2" w:rsidTr="00FD121F">
      <w:trPr>
        <w:cantSplit/>
        <w:trHeight w:val="340"/>
        <w:jc w:val="center"/>
      </w:trPr>
      <w:tc>
        <w:tcPr>
          <w:tcW w:w="1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0324B7" w:rsidRPr="000E44A2" w:rsidRDefault="000324B7" w:rsidP="000D2038">
          <w:pPr>
            <w:jc w:val="center"/>
            <w:rPr>
              <w:rFonts w:cs="Arial"/>
              <w:color w:val="000000"/>
              <w:sz w:val="22"/>
              <w:lang w:eastAsia="es-CL"/>
            </w:rPr>
          </w:pPr>
          <w:r w:rsidRPr="000E44A2">
            <w:rPr>
              <w:rFonts w:cs="Arial"/>
              <w:noProof/>
              <w:color w:val="000000"/>
              <w:sz w:val="22"/>
              <w:lang w:eastAsia="es-CL"/>
            </w:rPr>
            <w:drawing>
              <wp:inline distT="0" distB="0" distL="0" distR="0" wp14:anchorId="5814EE11" wp14:editId="35FDE3CF">
                <wp:extent cx="1318871" cy="6480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Logo CAS UDD transparen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8871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7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324B7" w:rsidRPr="002B294A" w:rsidRDefault="000324B7" w:rsidP="00B94367">
          <w:pPr>
            <w:jc w:val="center"/>
            <w:rPr>
              <w:rFonts w:cs="Arial"/>
              <w:lang w:eastAsia="es-CL"/>
            </w:rPr>
          </w:pPr>
          <w:r w:rsidRPr="00B94367">
            <w:rPr>
              <w:rFonts w:cs="Arial"/>
              <w:sz w:val="24"/>
              <w:lang w:eastAsia="es-CL"/>
            </w:rPr>
            <w:t>COMITÉ INSTITUCIONAL DE BIOSEGURIDAD</w:t>
          </w:r>
        </w:p>
      </w:tc>
    </w:tr>
    <w:tr w:rsidR="000324B7" w:rsidRPr="000E44A2" w:rsidTr="00FD121F">
      <w:trPr>
        <w:cantSplit/>
        <w:trHeight w:val="283"/>
        <w:jc w:val="center"/>
      </w:trPr>
      <w:tc>
        <w:tcPr>
          <w:tcW w:w="108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324B7" w:rsidRPr="000E44A2" w:rsidRDefault="000324B7" w:rsidP="00B94367">
          <w:pPr>
            <w:jc w:val="center"/>
            <w:rPr>
              <w:rFonts w:cs="Arial"/>
              <w:noProof/>
              <w:color w:val="000000"/>
              <w:sz w:val="22"/>
              <w:lang w:eastAsia="es-CL"/>
            </w:rPr>
          </w:pPr>
        </w:p>
      </w:tc>
      <w:tc>
        <w:tcPr>
          <w:tcW w:w="250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324B7" w:rsidRPr="00B94367" w:rsidRDefault="000324B7" w:rsidP="00B94367">
          <w:pPr>
            <w:jc w:val="center"/>
            <w:rPr>
              <w:rFonts w:cs="Arial"/>
              <w:color w:val="000000"/>
              <w:sz w:val="22"/>
              <w:lang w:eastAsia="es-CL"/>
            </w:rPr>
          </w:pPr>
          <w:r w:rsidRPr="00B94367">
            <w:rPr>
              <w:sz w:val="22"/>
            </w:rPr>
            <w:t>FORMULARIO DE SOLICITUD PARA CERTIFICADOS DE BIOSEGURIDAD</w:t>
          </w:r>
        </w:p>
      </w:tc>
      <w:tc>
        <w:tcPr>
          <w:tcW w:w="14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324B7" w:rsidRPr="00FE4579" w:rsidRDefault="000324B7" w:rsidP="00B94367">
          <w:pPr>
            <w:rPr>
              <w:rFonts w:cs="Arial"/>
              <w:color w:val="000000"/>
              <w:szCs w:val="20"/>
              <w:lang w:eastAsia="es-CL"/>
            </w:rPr>
          </w:pPr>
          <w:r>
            <w:rPr>
              <w:rFonts w:cs="Arial"/>
              <w:color w:val="000000"/>
              <w:szCs w:val="20"/>
              <w:lang w:eastAsia="es-CL"/>
            </w:rPr>
            <w:t>Código: CIB-FORM-01</w:t>
          </w:r>
        </w:p>
      </w:tc>
    </w:tr>
    <w:tr w:rsidR="000324B7" w:rsidRPr="000E44A2" w:rsidTr="00FD121F">
      <w:trPr>
        <w:cantSplit/>
        <w:trHeight w:val="283"/>
        <w:jc w:val="center"/>
      </w:trPr>
      <w:tc>
        <w:tcPr>
          <w:tcW w:w="108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324B7" w:rsidRPr="000E44A2" w:rsidRDefault="000324B7" w:rsidP="00B94367">
          <w:pPr>
            <w:jc w:val="center"/>
            <w:rPr>
              <w:rFonts w:cs="Arial"/>
              <w:color w:val="000000"/>
              <w:sz w:val="22"/>
              <w:lang w:eastAsia="es-CL"/>
            </w:rPr>
          </w:pPr>
        </w:p>
      </w:tc>
      <w:tc>
        <w:tcPr>
          <w:tcW w:w="250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324B7" w:rsidRPr="000E44A2" w:rsidRDefault="000324B7" w:rsidP="00B94367">
          <w:pPr>
            <w:rPr>
              <w:rFonts w:cs="Arial"/>
              <w:color w:val="000000"/>
              <w:sz w:val="22"/>
              <w:lang w:eastAsia="es-CL"/>
            </w:rPr>
          </w:pPr>
        </w:p>
      </w:tc>
      <w:tc>
        <w:tcPr>
          <w:tcW w:w="1417" w:type="pc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324B7" w:rsidRPr="00FE4579" w:rsidRDefault="0072668A" w:rsidP="00B94367">
          <w:pPr>
            <w:rPr>
              <w:rFonts w:cs="Arial"/>
              <w:szCs w:val="20"/>
              <w:lang w:eastAsia="es-CL"/>
            </w:rPr>
          </w:pPr>
          <w:r>
            <w:rPr>
              <w:rFonts w:cs="Arial"/>
              <w:color w:val="000000"/>
              <w:szCs w:val="20"/>
              <w:lang w:eastAsia="es-CL"/>
            </w:rPr>
            <w:t>Versión: 02</w:t>
          </w:r>
        </w:p>
      </w:tc>
    </w:tr>
    <w:tr w:rsidR="000324B7" w:rsidRPr="000E44A2" w:rsidTr="00FD121F">
      <w:trPr>
        <w:cantSplit/>
        <w:trHeight w:val="283"/>
        <w:jc w:val="center"/>
      </w:trPr>
      <w:tc>
        <w:tcPr>
          <w:tcW w:w="108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0324B7" w:rsidRPr="000E44A2" w:rsidRDefault="000324B7" w:rsidP="00B94367">
          <w:pPr>
            <w:rPr>
              <w:rFonts w:cs="Arial"/>
              <w:color w:val="000000"/>
              <w:sz w:val="22"/>
              <w:lang w:eastAsia="es-CL"/>
            </w:rPr>
          </w:pPr>
        </w:p>
      </w:tc>
      <w:tc>
        <w:tcPr>
          <w:tcW w:w="250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324B7" w:rsidRPr="000E44A2" w:rsidRDefault="000324B7" w:rsidP="00B94367">
          <w:pPr>
            <w:rPr>
              <w:rFonts w:cs="Arial"/>
              <w:color w:val="000000"/>
              <w:sz w:val="22"/>
              <w:lang w:eastAsia="es-CL"/>
            </w:rPr>
          </w:pPr>
        </w:p>
      </w:tc>
      <w:tc>
        <w:tcPr>
          <w:tcW w:w="1417" w:type="pc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0324B7" w:rsidRPr="00FE4579" w:rsidRDefault="000324B7" w:rsidP="0072668A">
          <w:pPr>
            <w:rPr>
              <w:rFonts w:cs="Arial"/>
              <w:color w:val="000000"/>
              <w:szCs w:val="20"/>
              <w:lang w:eastAsia="es-CL"/>
            </w:rPr>
          </w:pPr>
          <w:r>
            <w:rPr>
              <w:rFonts w:cs="Arial"/>
              <w:color w:val="000000"/>
              <w:szCs w:val="20"/>
              <w:lang w:eastAsia="es-CL"/>
            </w:rPr>
            <w:t xml:space="preserve">Fecha: </w:t>
          </w:r>
          <w:r w:rsidR="0072668A">
            <w:rPr>
              <w:rFonts w:cs="Arial"/>
              <w:color w:val="000000"/>
              <w:szCs w:val="20"/>
              <w:lang w:eastAsia="es-CL"/>
            </w:rPr>
            <w:t>Marzo 2017</w:t>
          </w:r>
        </w:p>
      </w:tc>
    </w:tr>
    <w:tr w:rsidR="000324B7" w:rsidRPr="000E44A2" w:rsidTr="00FD121F">
      <w:trPr>
        <w:cantSplit/>
        <w:trHeight w:val="283"/>
        <w:jc w:val="center"/>
      </w:trPr>
      <w:tc>
        <w:tcPr>
          <w:tcW w:w="1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324B7" w:rsidRPr="000E44A2" w:rsidRDefault="000324B7" w:rsidP="00B94367">
          <w:pPr>
            <w:rPr>
              <w:rFonts w:cs="Arial"/>
              <w:color w:val="000000"/>
              <w:sz w:val="22"/>
              <w:lang w:eastAsia="es-CL"/>
            </w:rPr>
          </w:pPr>
        </w:p>
      </w:tc>
      <w:tc>
        <w:tcPr>
          <w:tcW w:w="250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324B7" w:rsidRPr="000E44A2" w:rsidRDefault="000324B7" w:rsidP="00B94367">
          <w:pPr>
            <w:rPr>
              <w:rFonts w:cs="Arial"/>
              <w:color w:val="000000"/>
              <w:sz w:val="22"/>
              <w:lang w:eastAsia="es-CL"/>
            </w:rPr>
          </w:pPr>
        </w:p>
      </w:tc>
      <w:tc>
        <w:tcPr>
          <w:tcW w:w="141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324B7" w:rsidRPr="00FE4579" w:rsidRDefault="000324B7" w:rsidP="00B94367">
          <w:pPr>
            <w:rPr>
              <w:rFonts w:cs="Arial"/>
              <w:color w:val="000000"/>
              <w:szCs w:val="20"/>
              <w:lang w:eastAsia="es-CL"/>
            </w:rPr>
          </w:pPr>
          <w:r w:rsidRPr="00FE4579">
            <w:rPr>
              <w:rFonts w:cs="Arial"/>
              <w:color w:val="000000"/>
              <w:szCs w:val="20"/>
              <w:lang w:eastAsia="es-CL"/>
            </w:rPr>
            <w:t xml:space="preserve">Página: </w:t>
          </w:r>
          <w:r w:rsidRPr="00FE4579">
            <w:rPr>
              <w:rFonts w:cs="Arial"/>
              <w:color w:val="000000"/>
              <w:szCs w:val="20"/>
              <w:lang w:eastAsia="es-CL"/>
            </w:rPr>
            <w:fldChar w:fldCharType="begin"/>
          </w:r>
          <w:r w:rsidRPr="00FE4579">
            <w:rPr>
              <w:rFonts w:cs="Arial"/>
              <w:color w:val="000000"/>
              <w:szCs w:val="20"/>
              <w:lang w:eastAsia="es-CL"/>
            </w:rPr>
            <w:instrText xml:space="preserve"> PAGE   \* MERGEFORMAT </w:instrText>
          </w:r>
          <w:r w:rsidRPr="00FE4579">
            <w:rPr>
              <w:rFonts w:cs="Arial"/>
              <w:color w:val="000000"/>
              <w:szCs w:val="20"/>
              <w:lang w:eastAsia="es-CL"/>
            </w:rPr>
            <w:fldChar w:fldCharType="separate"/>
          </w:r>
          <w:r w:rsidR="0072668A">
            <w:rPr>
              <w:rFonts w:cs="Arial"/>
              <w:noProof/>
              <w:color w:val="000000"/>
              <w:szCs w:val="20"/>
              <w:lang w:eastAsia="es-CL"/>
            </w:rPr>
            <w:t>11</w:t>
          </w:r>
          <w:r w:rsidRPr="00FE4579">
            <w:rPr>
              <w:rFonts w:cs="Arial"/>
              <w:color w:val="000000"/>
              <w:szCs w:val="20"/>
              <w:lang w:eastAsia="es-CL"/>
            </w:rPr>
            <w:fldChar w:fldCharType="end"/>
          </w:r>
          <w:r w:rsidRPr="00FE4579">
            <w:rPr>
              <w:rFonts w:cs="Arial"/>
              <w:color w:val="000000"/>
              <w:szCs w:val="20"/>
              <w:lang w:eastAsia="es-CL"/>
            </w:rPr>
            <w:t xml:space="preserve"> de </w:t>
          </w:r>
          <w:r w:rsidRPr="00FE4579">
            <w:rPr>
              <w:rFonts w:cs="Arial"/>
              <w:color w:val="000000"/>
              <w:szCs w:val="20"/>
              <w:lang w:eastAsia="es-CL"/>
            </w:rPr>
            <w:fldChar w:fldCharType="begin"/>
          </w:r>
          <w:r w:rsidRPr="00FE4579">
            <w:rPr>
              <w:rFonts w:cs="Arial"/>
              <w:color w:val="000000"/>
              <w:szCs w:val="20"/>
              <w:lang w:eastAsia="es-CL"/>
            </w:rPr>
            <w:instrText xml:space="preserve"> NUMPAGES   \* MERGEFORMAT </w:instrText>
          </w:r>
          <w:r w:rsidRPr="00FE4579">
            <w:rPr>
              <w:rFonts w:cs="Arial"/>
              <w:color w:val="000000"/>
              <w:szCs w:val="20"/>
              <w:lang w:eastAsia="es-CL"/>
            </w:rPr>
            <w:fldChar w:fldCharType="separate"/>
          </w:r>
          <w:r w:rsidR="0072668A">
            <w:rPr>
              <w:rFonts w:cs="Arial"/>
              <w:noProof/>
              <w:color w:val="000000"/>
              <w:szCs w:val="20"/>
              <w:lang w:eastAsia="es-CL"/>
            </w:rPr>
            <w:t>11</w:t>
          </w:r>
          <w:r w:rsidRPr="00FE4579">
            <w:rPr>
              <w:rFonts w:cs="Arial"/>
              <w:color w:val="000000"/>
              <w:szCs w:val="20"/>
              <w:lang w:eastAsia="es-CL"/>
            </w:rPr>
            <w:fldChar w:fldCharType="end"/>
          </w:r>
        </w:p>
      </w:tc>
    </w:tr>
  </w:tbl>
  <w:p w:rsidR="000324B7" w:rsidRPr="00B94367" w:rsidRDefault="000324B7" w:rsidP="00B94367">
    <w:pPr>
      <w:jc w:val="center"/>
      <w:rPr>
        <w:b/>
        <w:sz w:val="24"/>
        <w:szCs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B7" w:rsidRDefault="008F4AB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8" type="#_x0000_t136" style="position:absolute;margin-left:0;margin-top:0;width:592.2pt;height:118.4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33C"/>
    <w:multiLevelType w:val="hybridMultilevel"/>
    <w:tmpl w:val="07D27C5E"/>
    <w:lvl w:ilvl="0" w:tplc="0870F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6A44"/>
    <w:multiLevelType w:val="hybridMultilevel"/>
    <w:tmpl w:val="7A08E1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72F7E"/>
    <w:multiLevelType w:val="hybridMultilevel"/>
    <w:tmpl w:val="58FE70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D070B"/>
    <w:multiLevelType w:val="hybridMultilevel"/>
    <w:tmpl w:val="E408BB0E"/>
    <w:lvl w:ilvl="0" w:tplc="340A0013">
      <w:start w:val="1"/>
      <w:numFmt w:val="upperRoman"/>
      <w:lvlText w:val="%1."/>
      <w:lvlJc w:val="righ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891DE3"/>
    <w:multiLevelType w:val="hybridMultilevel"/>
    <w:tmpl w:val="212861A8"/>
    <w:lvl w:ilvl="0" w:tplc="FE9A23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953B9"/>
    <w:multiLevelType w:val="hybridMultilevel"/>
    <w:tmpl w:val="69BCB952"/>
    <w:lvl w:ilvl="0" w:tplc="0F466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C49F2"/>
    <w:multiLevelType w:val="hybridMultilevel"/>
    <w:tmpl w:val="54C465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B02F7"/>
    <w:multiLevelType w:val="hybridMultilevel"/>
    <w:tmpl w:val="D03AD1BC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CA87DFB"/>
    <w:multiLevelType w:val="hybridMultilevel"/>
    <w:tmpl w:val="EA1E140E"/>
    <w:lvl w:ilvl="0" w:tplc="DE4C89F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945D2"/>
    <w:multiLevelType w:val="hybridMultilevel"/>
    <w:tmpl w:val="60B09564"/>
    <w:lvl w:ilvl="0" w:tplc="02CA509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auto"/>
        <w:u w:val="none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2A4E19"/>
    <w:multiLevelType w:val="hybridMultilevel"/>
    <w:tmpl w:val="CCBE239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3226F"/>
    <w:multiLevelType w:val="hybridMultilevel"/>
    <w:tmpl w:val="C8AC2442"/>
    <w:lvl w:ilvl="0" w:tplc="CAC44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90265"/>
    <w:multiLevelType w:val="hybridMultilevel"/>
    <w:tmpl w:val="69BA67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72734"/>
    <w:multiLevelType w:val="hybridMultilevel"/>
    <w:tmpl w:val="2744ADE6"/>
    <w:lvl w:ilvl="0" w:tplc="F91EB61E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3"/>
  </w:num>
  <w:num w:numId="5">
    <w:abstractNumId w:val="8"/>
  </w:num>
  <w:num w:numId="6">
    <w:abstractNumId w:val="12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10"/>
  </w:num>
  <w:num w:numId="12">
    <w:abstractNumId w:val="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9A"/>
    <w:rsid w:val="00016BE8"/>
    <w:rsid w:val="000252ED"/>
    <w:rsid w:val="00032414"/>
    <w:rsid w:val="000324B7"/>
    <w:rsid w:val="00037140"/>
    <w:rsid w:val="00045B3B"/>
    <w:rsid w:val="00050DF9"/>
    <w:rsid w:val="00092240"/>
    <w:rsid w:val="00094E23"/>
    <w:rsid w:val="000A0A09"/>
    <w:rsid w:val="000A5786"/>
    <w:rsid w:val="000A6A88"/>
    <w:rsid w:val="000B5003"/>
    <w:rsid w:val="000D2038"/>
    <w:rsid w:val="000D24E8"/>
    <w:rsid w:val="000D4830"/>
    <w:rsid w:val="00127060"/>
    <w:rsid w:val="001507FD"/>
    <w:rsid w:val="00157D9B"/>
    <w:rsid w:val="00157F1E"/>
    <w:rsid w:val="00174C45"/>
    <w:rsid w:val="00183D16"/>
    <w:rsid w:val="00193A41"/>
    <w:rsid w:val="001C5B9B"/>
    <w:rsid w:val="001D2109"/>
    <w:rsid w:val="001F34B4"/>
    <w:rsid w:val="0021291C"/>
    <w:rsid w:val="00234741"/>
    <w:rsid w:val="00252690"/>
    <w:rsid w:val="00253531"/>
    <w:rsid w:val="002708D8"/>
    <w:rsid w:val="00271A11"/>
    <w:rsid w:val="002851E2"/>
    <w:rsid w:val="00286FB9"/>
    <w:rsid w:val="002A1D10"/>
    <w:rsid w:val="002A3019"/>
    <w:rsid w:val="002B154A"/>
    <w:rsid w:val="002F497A"/>
    <w:rsid w:val="00312C12"/>
    <w:rsid w:val="00326656"/>
    <w:rsid w:val="00341E42"/>
    <w:rsid w:val="0036501B"/>
    <w:rsid w:val="00365163"/>
    <w:rsid w:val="00374380"/>
    <w:rsid w:val="00382499"/>
    <w:rsid w:val="00384A10"/>
    <w:rsid w:val="003A6BEB"/>
    <w:rsid w:val="003B72B6"/>
    <w:rsid w:val="003D379A"/>
    <w:rsid w:val="003E250B"/>
    <w:rsid w:val="003E760F"/>
    <w:rsid w:val="003F182A"/>
    <w:rsid w:val="00400D9B"/>
    <w:rsid w:val="00404A9F"/>
    <w:rsid w:val="0040734F"/>
    <w:rsid w:val="00415219"/>
    <w:rsid w:val="00415DB3"/>
    <w:rsid w:val="00425840"/>
    <w:rsid w:val="004378EC"/>
    <w:rsid w:val="004469F5"/>
    <w:rsid w:val="004659A1"/>
    <w:rsid w:val="004677DA"/>
    <w:rsid w:val="004837ED"/>
    <w:rsid w:val="004932F0"/>
    <w:rsid w:val="004B7F74"/>
    <w:rsid w:val="004D3F53"/>
    <w:rsid w:val="004D7A25"/>
    <w:rsid w:val="004E2701"/>
    <w:rsid w:val="004E4559"/>
    <w:rsid w:val="004F20C7"/>
    <w:rsid w:val="005022C7"/>
    <w:rsid w:val="00517F32"/>
    <w:rsid w:val="00526BF1"/>
    <w:rsid w:val="005413EA"/>
    <w:rsid w:val="00552D24"/>
    <w:rsid w:val="00557478"/>
    <w:rsid w:val="00596267"/>
    <w:rsid w:val="005C01F7"/>
    <w:rsid w:val="005D0F8C"/>
    <w:rsid w:val="005E5228"/>
    <w:rsid w:val="006000D8"/>
    <w:rsid w:val="006154C7"/>
    <w:rsid w:val="00634033"/>
    <w:rsid w:val="006361AA"/>
    <w:rsid w:val="006369F3"/>
    <w:rsid w:val="00657195"/>
    <w:rsid w:val="00665A61"/>
    <w:rsid w:val="0067753A"/>
    <w:rsid w:val="006B5E9D"/>
    <w:rsid w:val="006D1408"/>
    <w:rsid w:val="006D7C2F"/>
    <w:rsid w:val="006E54E0"/>
    <w:rsid w:val="006F0F7E"/>
    <w:rsid w:val="006F482F"/>
    <w:rsid w:val="00702DD5"/>
    <w:rsid w:val="00711295"/>
    <w:rsid w:val="00712C7F"/>
    <w:rsid w:val="00715E8F"/>
    <w:rsid w:val="00716881"/>
    <w:rsid w:val="0071790C"/>
    <w:rsid w:val="0072668A"/>
    <w:rsid w:val="007300E1"/>
    <w:rsid w:val="007366DB"/>
    <w:rsid w:val="00741458"/>
    <w:rsid w:val="007649E7"/>
    <w:rsid w:val="00765167"/>
    <w:rsid w:val="00771DC3"/>
    <w:rsid w:val="00776AEC"/>
    <w:rsid w:val="007C19E3"/>
    <w:rsid w:val="007C57E4"/>
    <w:rsid w:val="00805332"/>
    <w:rsid w:val="008117EA"/>
    <w:rsid w:val="008118DF"/>
    <w:rsid w:val="00835CD3"/>
    <w:rsid w:val="00852D1C"/>
    <w:rsid w:val="00854072"/>
    <w:rsid w:val="00862DEA"/>
    <w:rsid w:val="00862EB8"/>
    <w:rsid w:val="00885644"/>
    <w:rsid w:val="008A0E6B"/>
    <w:rsid w:val="008C0A89"/>
    <w:rsid w:val="008D6BA0"/>
    <w:rsid w:val="008E0B9D"/>
    <w:rsid w:val="008E1F1A"/>
    <w:rsid w:val="008F4AB1"/>
    <w:rsid w:val="008F70EA"/>
    <w:rsid w:val="009112D6"/>
    <w:rsid w:val="00912BC2"/>
    <w:rsid w:val="00967C6E"/>
    <w:rsid w:val="009831D6"/>
    <w:rsid w:val="0099114E"/>
    <w:rsid w:val="009A1FEB"/>
    <w:rsid w:val="009A7FB1"/>
    <w:rsid w:val="009C6883"/>
    <w:rsid w:val="009E2306"/>
    <w:rsid w:val="009E3736"/>
    <w:rsid w:val="009E47E0"/>
    <w:rsid w:val="00A648A8"/>
    <w:rsid w:val="00A711E1"/>
    <w:rsid w:val="00A74788"/>
    <w:rsid w:val="00A96EDB"/>
    <w:rsid w:val="00A97BA4"/>
    <w:rsid w:val="00AA3607"/>
    <w:rsid w:val="00AA54D3"/>
    <w:rsid w:val="00AA5620"/>
    <w:rsid w:val="00AD0F33"/>
    <w:rsid w:val="00B018FE"/>
    <w:rsid w:val="00B019C5"/>
    <w:rsid w:val="00B039B4"/>
    <w:rsid w:val="00B05403"/>
    <w:rsid w:val="00B313BD"/>
    <w:rsid w:val="00B32C37"/>
    <w:rsid w:val="00B50C6C"/>
    <w:rsid w:val="00B53540"/>
    <w:rsid w:val="00B66279"/>
    <w:rsid w:val="00B66970"/>
    <w:rsid w:val="00B7746C"/>
    <w:rsid w:val="00B94367"/>
    <w:rsid w:val="00B952FA"/>
    <w:rsid w:val="00BE3471"/>
    <w:rsid w:val="00BE58F6"/>
    <w:rsid w:val="00BE5D18"/>
    <w:rsid w:val="00BF6420"/>
    <w:rsid w:val="00C01522"/>
    <w:rsid w:val="00C07047"/>
    <w:rsid w:val="00C070BE"/>
    <w:rsid w:val="00C213B9"/>
    <w:rsid w:val="00C33A1F"/>
    <w:rsid w:val="00C47217"/>
    <w:rsid w:val="00C84FA0"/>
    <w:rsid w:val="00CB67D2"/>
    <w:rsid w:val="00CD43C1"/>
    <w:rsid w:val="00CE1B10"/>
    <w:rsid w:val="00CE3E83"/>
    <w:rsid w:val="00CE5F30"/>
    <w:rsid w:val="00D11EA1"/>
    <w:rsid w:val="00D15BDE"/>
    <w:rsid w:val="00D21700"/>
    <w:rsid w:val="00D5477F"/>
    <w:rsid w:val="00D6053E"/>
    <w:rsid w:val="00D634A0"/>
    <w:rsid w:val="00D72943"/>
    <w:rsid w:val="00D74B42"/>
    <w:rsid w:val="00D76FA2"/>
    <w:rsid w:val="00D92C77"/>
    <w:rsid w:val="00DA062E"/>
    <w:rsid w:val="00DA44DD"/>
    <w:rsid w:val="00DB3F33"/>
    <w:rsid w:val="00DC6C7F"/>
    <w:rsid w:val="00E04EC4"/>
    <w:rsid w:val="00E5102E"/>
    <w:rsid w:val="00E86DE1"/>
    <w:rsid w:val="00E87222"/>
    <w:rsid w:val="00EA6E3A"/>
    <w:rsid w:val="00EB40B1"/>
    <w:rsid w:val="00EB67BE"/>
    <w:rsid w:val="00EB6BAD"/>
    <w:rsid w:val="00ED23AE"/>
    <w:rsid w:val="00ED2F4D"/>
    <w:rsid w:val="00ED60A4"/>
    <w:rsid w:val="00F03D46"/>
    <w:rsid w:val="00F100DB"/>
    <w:rsid w:val="00F110DF"/>
    <w:rsid w:val="00F2542E"/>
    <w:rsid w:val="00F25CA1"/>
    <w:rsid w:val="00F33A33"/>
    <w:rsid w:val="00F36063"/>
    <w:rsid w:val="00F36125"/>
    <w:rsid w:val="00F50C8F"/>
    <w:rsid w:val="00F57C8D"/>
    <w:rsid w:val="00F63A6C"/>
    <w:rsid w:val="00FA1652"/>
    <w:rsid w:val="00FB562B"/>
    <w:rsid w:val="00FC3608"/>
    <w:rsid w:val="00FC50C8"/>
    <w:rsid w:val="00FD121F"/>
    <w:rsid w:val="00FD20B2"/>
    <w:rsid w:val="00FD2D31"/>
    <w:rsid w:val="00FD3025"/>
    <w:rsid w:val="00FE1425"/>
    <w:rsid w:val="00FE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5:chartTrackingRefBased/>
  <w15:docId w15:val="{CAC9582B-903D-42A8-94DA-0D2FABA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82F"/>
    <w:pPr>
      <w:spacing w:after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3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379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379A"/>
  </w:style>
  <w:style w:type="paragraph" w:styleId="Piedepgina">
    <w:name w:val="footer"/>
    <w:basedOn w:val="Normal"/>
    <w:link w:val="PiedepginaCar"/>
    <w:uiPriority w:val="99"/>
    <w:unhideWhenUsed/>
    <w:rsid w:val="003D379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79A"/>
  </w:style>
  <w:style w:type="paragraph" w:styleId="Prrafodelista">
    <w:name w:val="List Paragraph"/>
    <w:basedOn w:val="Normal"/>
    <w:uiPriority w:val="34"/>
    <w:qFormat/>
    <w:rsid w:val="00F25CA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74C4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61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12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F0F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dicina.udd.cl/sobre-la-facultad/comite-institucional-de-bioseguridad/formulario-para-certificados-de-bioseguridad/" TargetMode="External"/><Relationship Id="rId12" Type="http://schemas.openxmlformats.org/officeDocument/2006/relationships/hyperlink" Target="http://www.conicyt.cl/fondecyt/2012/09/10/manual-de-normas-de-bioseguridad-200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2549</Words>
  <Characters>14023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RDR</dc:creator>
  <cp:keywords/>
  <dc:description/>
  <cp:lastModifiedBy>RDR</cp:lastModifiedBy>
  <cp:revision>7</cp:revision>
  <cp:lastPrinted>2016-05-16T15:04:00Z</cp:lastPrinted>
  <dcterms:created xsi:type="dcterms:W3CDTF">2017-03-13T18:08:00Z</dcterms:created>
  <dcterms:modified xsi:type="dcterms:W3CDTF">2017-03-13T18:27:00Z</dcterms:modified>
</cp:coreProperties>
</file>