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7B7" w:rsidRDefault="00FD67B7">
      <w:pPr>
        <w:ind w:left="284"/>
        <w:jc w:val="both"/>
        <w:rPr>
          <w:rFonts w:ascii="Calibri" w:eastAsia="Calibri" w:hAnsi="Calibri" w:cs="Calibri"/>
          <w:color w:val="000000"/>
        </w:rPr>
      </w:pPr>
    </w:p>
    <w:p w:rsidR="00FD67B7" w:rsidRPr="00D65CD1" w:rsidRDefault="002E3ED3">
      <w:pPr>
        <w:rPr>
          <w:rFonts w:ascii="Calibri" w:eastAsia="Calibri" w:hAnsi="Calibri" w:cs="Calibri"/>
          <w:color w:val="244061" w:themeColor="accent1" w:themeShade="80"/>
          <w:sz w:val="36"/>
          <w:szCs w:val="36"/>
        </w:rPr>
      </w:pPr>
      <w:r w:rsidRPr="00D65CD1">
        <w:rPr>
          <w:rFonts w:ascii="Calibri" w:eastAsia="Calibri" w:hAnsi="Calibri" w:cs="Calibri"/>
          <w:b/>
          <w:color w:val="244061" w:themeColor="accent1" w:themeShade="80"/>
          <w:sz w:val="36"/>
          <w:szCs w:val="36"/>
        </w:rPr>
        <w:t>PROGRAMA</w:t>
      </w:r>
    </w:p>
    <w:p w:rsidR="00FD67B7" w:rsidRDefault="002E3ED3">
      <w:pPr>
        <w:rPr>
          <w:rFonts w:ascii="Calibri" w:eastAsia="Calibri" w:hAnsi="Calibri" w:cs="Calibri"/>
          <w:sz w:val="30"/>
          <w:szCs w:val="30"/>
        </w:rPr>
      </w:pPr>
      <w:r>
        <w:rPr>
          <w:rFonts w:ascii="Calibri" w:eastAsia="Calibri" w:hAnsi="Calibri" w:cs="Calibri"/>
          <w:b/>
          <w:sz w:val="30"/>
          <w:szCs w:val="30"/>
        </w:rPr>
        <w:t>DIDACTICA EN COMPRENSION DEL MEDIO SOCIAL</w:t>
      </w:r>
    </w:p>
    <w:p w:rsidR="00FD67B7" w:rsidRDefault="00FD67B7">
      <w:pPr>
        <w:rPr>
          <w:rFonts w:ascii="Calibri" w:eastAsia="Calibri" w:hAnsi="Calibri" w:cs="Calibri"/>
          <w:color w:val="76A90A"/>
        </w:rPr>
      </w:pPr>
    </w:p>
    <w:p w:rsidR="00FD67B7" w:rsidRDefault="00FD67B7">
      <w:pPr>
        <w:rPr>
          <w:rFonts w:ascii="Calibri" w:eastAsia="Calibri" w:hAnsi="Calibri" w:cs="Calibri"/>
          <w:color w:val="000000"/>
        </w:rPr>
      </w:pPr>
    </w:p>
    <w:p w:rsidR="00FD67B7" w:rsidRPr="00D65CD1" w:rsidRDefault="002E3ED3">
      <w:pPr>
        <w:rPr>
          <w:rFonts w:ascii="Calibri" w:eastAsia="Calibri" w:hAnsi="Calibri" w:cs="Calibri"/>
          <w:color w:val="244061" w:themeColor="accent1" w:themeShade="80"/>
          <w:sz w:val="24"/>
          <w:szCs w:val="24"/>
        </w:rPr>
      </w:pPr>
      <w:r w:rsidRPr="00D65CD1">
        <w:rPr>
          <w:rFonts w:ascii="Calibri" w:eastAsia="Calibri" w:hAnsi="Calibri" w:cs="Calibri"/>
          <w:b/>
          <w:color w:val="244061" w:themeColor="accent1" w:themeShade="80"/>
          <w:sz w:val="24"/>
          <w:szCs w:val="24"/>
        </w:rPr>
        <w:t>A. Antecedentes Generales</w:t>
      </w:r>
    </w:p>
    <w:p w:rsidR="00FD67B7" w:rsidRDefault="00FD67B7">
      <w:pPr>
        <w:tabs>
          <w:tab w:val="left" w:pos="3969"/>
        </w:tabs>
        <w:rPr>
          <w:rFonts w:ascii="Calibri" w:eastAsia="Calibri" w:hAnsi="Calibri" w:cs="Calibri"/>
          <w:color w:val="000000"/>
        </w:rPr>
      </w:pPr>
    </w:p>
    <w:tbl>
      <w:tblPr>
        <w:tblStyle w:val="a"/>
        <w:tblW w:w="93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4"/>
        <w:gridCol w:w="4943"/>
      </w:tblGrid>
      <w:tr w:rsidR="00FD67B7">
        <w:tc>
          <w:tcPr>
            <w:tcW w:w="4374" w:type="dxa"/>
          </w:tcPr>
          <w:p w:rsidR="00FD67B7" w:rsidRDefault="002E3ED3">
            <w:pPr>
              <w:numPr>
                <w:ilvl w:val="0"/>
                <w:numId w:val="4"/>
              </w:numPr>
              <w:tabs>
                <w:tab w:val="left" w:pos="567"/>
              </w:tabs>
              <w:rPr>
                <w:rFonts w:ascii="Calibri" w:eastAsia="Calibri" w:hAnsi="Calibri" w:cs="Calibri"/>
              </w:rPr>
            </w:pPr>
            <w:r>
              <w:rPr>
                <w:rFonts w:ascii="Calibri" w:eastAsia="Calibri" w:hAnsi="Calibri" w:cs="Calibri"/>
                <w:b/>
              </w:rPr>
              <w:t>Unidad Académica</w:t>
            </w:r>
          </w:p>
        </w:tc>
        <w:tc>
          <w:tcPr>
            <w:tcW w:w="4943" w:type="dxa"/>
          </w:tcPr>
          <w:p w:rsidR="00FD67B7" w:rsidRDefault="00D65CD1" w:rsidP="00D65CD1">
            <w:pPr>
              <w:tabs>
                <w:tab w:val="left" w:pos="567"/>
              </w:tabs>
              <w:rPr>
                <w:rFonts w:ascii="Calibri" w:eastAsia="Calibri" w:hAnsi="Calibri" w:cs="Calibri"/>
              </w:rPr>
            </w:pPr>
            <w:r>
              <w:rPr>
                <w:rFonts w:ascii="Calibri" w:eastAsia="Calibri" w:hAnsi="Calibri" w:cs="Calibri"/>
              </w:rPr>
              <w:t>Facultad de Educación</w:t>
            </w:r>
          </w:p>
        </w:tc>
      </w:tr>
      <w:tr w:rsidR="00FD67B7">
        <w:tc>
          <w:tcPr>
            <w:tcW w:w="4374" w:type="dxa"/>
          </w:tcPr>
          <w:p w:rsidR="00FD67B7" w:rsidRDefault="002E3ED3">
            <w:pPr>
              <w:numPr>
                <w:ilvl w:val="0"/>
                <w:numId w:val="4"/>
              </w:numPr>
              <w:tabs>
                <w:tab w:val="left" w:pos="567"/>
              </w:tabs>
              <w:rPr>
                <w:rFonts w:ascii="Calibri" w:eastAsia="Calibri" w:hAnsi="Calibri" w:cs="Calibri"/>
              </w:rPr>
            </w:pPr>
            <w:r>
              <w:rPr>
                <w:rFonts w:ascii="Calibri" w:eastAsia="Calibri" w:hAnsi="Calibri" w:cs="Calibri"/>
                <w:b/>
              </w:rPr>
              <w:t>Carrera</w:t>
            </w:r>
          </w:p>
        </w:tc>
        <w:tc>
          <w:tcPr>
            <w:tcW w:w="4943" w:type="dxa"/>
          </w:tcPr>
          <w:p w:rsidR="00FD67B7" w:rsidRDefault="002E3ED3">
            <w:pPr>
              <w:tabs>
                <w:tab w:val="left" w:pos="567"/>
                <w:tab w:val="center" w:pos="2363"/>
              </w:tabs>
              <w:rPr>
                <w:rFonts w:ascii="Calibri" w:eastAsia="Calibri" w:hAnsi="Calibri" w:cs="Calibri"/>
              </w:rPr>
            </w:pPr>
            <w:r>
              <w:rPr>
                <w:rFonts w:ascii="Calibri" w:eastAsia="Calibri" w:hAnsi="Calibri" w:cs="Calibri"/>
              </w:rPr>
              <w:t>Pedagogía en Educación de Párvulos</w:t>
            </w:r>
          </w:p>
        </w:tc>
      </w:tr>
      <w:tr w:rsidR="00FD67B7">
        <w:tc>
          <w:tcPr>
            <w:tcW w:w="4374" w:type="dxa"/>
          </w:tcPr>
          <w:p w:rsidR="00FD67B7" w:rsidRDefault="002E3ED3">
            <w:pPr>
              <w:numPr>
                <w:ilvl w:val="0"/>
                <w:numId w:val="4"/>
              </w:numPr>
              <w:tabs>
                <w:tab w:val="left" w:pos="567"/>
              </w:tabs>
              <w:rPr>
                <w:rFonts w:ascii="Calibri" w:eastAsia="Calibri" w:hAnsi="Calibri" w:cs="Calibri"/>
              </w:rPr>
            </w:pPr>
            <w:r>
              <w:rPr>
                <w:rFonts w:ascii="Calibri" w:eastAsia="Calibri" w:hAnsi="Calibri" w:cs="Calibri"/>
                <w:b/>
              </w:rPr>
              <w:t>Código</w:t>
            </w:r>
          </w:p>
        </w:tc>
        <w:tc>
          <w:tcPr>
            <w:tcW w:w="4943" w:type="dxa"/>
          </w:tcPr>
          <w:p w:rsidR="00FD67B7" w:rsidRDefault="00D65CD1">
            <w:pPr>
              <w:tabs>
                <w:tab w:val="left" w:pos="567"/>
              </w:tabs>
              <w:rPr>
                <w:rFonts w:ascii="Calibri" w:eastAsia="Calibri" w:hAnsi="Calibri" w:cs="Calibri"/>
              </w:rPr>
            </w:pPr>
            <w:r>
              <w:rPr>
                <w:rFonts w:ascii="Calibri" w:eastAsia="Calibri" w:hAnsi="Calibri" w:cs="Calibri"/>
              </w:rPr>
              <w:t>PVD321</w:t>
            </w:r>
          </w:p>
        </w:tc>
      </w:tr>
      <w:tr w:rsidR="00FD67B7">
        <w:tc>
          <w:tcPr>
            <w:tcW w:w="4374" w:type="dxa"/>
          </w:tcPr>
          <w:p w:rsidR="00FD67B7" w:rsidRDefault="002E3ED3">
            <w:pPr>
              <w:numPr>
                <w:ilvl w:val="0"/>
                <w:numId w:val="4"/>
              </w:numPr>
              <w:tabs>
                <w:tab w:val="left" w:pos="567"/>
              </w:tabs>
              <w:rPr>
                <w:rFonts w:ascii="Calibri" w:eastAsia="Calibri" w:hAnsi="Calibri" w:cs="Calibri"/>
              </w:rPr>
            </w:pPr>
            <w:r>
              <w:rPr>
                <w:rFonts w:ascii="Calibri" w:eastAsia="Calibri" w:hAnsi="Calibri" w:cs="Calibri"/>
                <w:b/>
              </w:rPr>
              <w:t xml:space="preserve">Número de </w:t>
            </w:r>
            <w:r w:rsidR="00D65CD1">
              <w:rPr>
                <w:rFonts w:ascii="Calibri" w:eastAsia="Calibri" w:hAnsi="Calibri" w:cs="Calibri"/>
                <w:b/>
              </w:rPr>
              <w:t>módulos de clase</w:t>
            </w:r>
            <w:r>
              <w:rPr>
                <w:rFonts w:ascii="Calibri" w:eastAsia="Calibri" w:hAnsi="Calibri" w:cs="Calibri"/>
                <w:b/>
              </w:rPr>
              <w:t xml:space="preserve"> por semana</w:t>
            </w:r>
          </w:p>
        </w:tc>
        <w:tc>
          <w:tcPr>
            <w:tcW w:w="4943" w:type="dxa"/>
          </w:tcPr>
          <w:p w:rsidR="00FD67B7" w:rsidRDefault="002E3ED3" w:rsidP="00D65CD1">
            <w:pPr>
              <w:tabs>
                <w:tab w:val="left" w:pos="567"/>
              </w:tabs>
              <w:rPr>
                <w:rFonts w:ascii="Calibri" w:eastAsia="Calibri" w:hAnsi="Calibri" w:cs="Calibri"/>
              </w:rPr>
            </w:pPr>
            <w:r>
              <w:rPr>
                <w:rFonts w:ascii="Calibri" w:eastAsia="Calibri" w:hAnsi="Calibri" w:cs="Calibri"/>
              </w:rPr>
              <w:t xml:space="preserve">2 </w:t>
            </w:r>
          </w:p>
        </w:tc>
      </w:tr>
      <w:tr w:rsidR="00FD67B7">
        <w:tc>
          <w:tcPr>
            <w:tcW w:w="4374" w:type="dxa"/>
          </w:tcPr>
          <w:p w:rsidR="00FD67B7" w:rsidRDefault="002E3ED3">
            <w:pPr>
              <w:numPr>
                <w:ilvl w:val="0"/>
                <w:numId w:val="4"/>
              </w:numPr>
              <w:tabs>
                <w:tab w:val="left" w:pos="567"/>
              </w:tabs>
              <w:rPr>
                <w:rFonts w:ascii="Calibri" w:eastAsia="Calibri" w:hAnsi="Calibri" w:cs="Calibri"/>
              </w:rPr>
            </w:pPr>
            <w:r>
              <w:rPr>
                <w:rFonts w:ascii="Calibri" w:eastAsia="Calibri" w:hAnsi="Calibri" w:cs="Calibri"/>
                <w:b/>
              </w:rPr>
              <w:t>Ubicación en la malla</w:t>
            </w:r>
          </w:p>
        </w:tc>
        <w:tc>
          <w:tcPr>
            <w:tcW w:w="4943" w:type="dxa"/>
          </w:tcPr>
          <w:p w:rsidR="00FD67B7" w:rsidRDefault="00D65CD1">
            <w:pPr>
              <w:tabs>
                <w:tab w:val="left" w:pos="567"/>
              </w:tabs>
              <w:rPr>
                <w:rFonts w:ascii="Calibri" w:eastAsia="Calibri" w:hAnsi="Calibri" w:cs="Calibri"/>
              </w:rPr>
            </w:pPr>
            <w:r>
              <w:rPr>
                <w:rFonts w:ascii="Calibri" w:eastAsia="Calibri" w:hAnsi="Calibri" w:cs="Calibri"/>
              </w:rPr>
              <w:t>VI Semestre, III</w:t>
            </w:r>
            <w:r w:rsidR="002E3ED3">
              <w:rPr>
                <w:rFonts w:ascii="Calibri" w:eastAsia="Calibri" w:hAnsi="Calibri" w:cs="Calibri"/>
              </w:rPr>
              <w:t xml:space="preserve"> Año</w:t>
            </w:r>
          </w:p>
        </w:tc>
      </w:tr>
      <w:tr w:rsidR="00FD67B7">
        <w:tc>
          <w:tcPr>
            <w:tcW w:w="4374" w:type="dxa"/>
          </w:tcPr>
          <w:p w:rsidR="00FD67B7" w:rsidRDefault="002E3ED3">
            <w:pPr>
              <w:numPr>
                <w:ilvl w:val="0"/>
                <w:numId w:val="4"/>
              </w:numPr>
              <w:tabs>
                <w:tab w:val="left" w:pos="567"/>
              </w:tabs>
              <w:rPr>
                <w:rFonts w:ascii="Calibri" w:eastAsia="Calibri" w:hAnsi="Calibri" w:cs="Calibri"/>
              </w:rPr>
            </w:pPr>
            <w:r>
              <w:rPr>
                <w:rFonts w:ascii="Calibri" w:eastAsia="Calibri" w:hAnsi="Calibri" w:cs="Calibri"/>
                <w:b/>
              </w:rPr>
              <w:t>Créditos</w:t>
            </w:r>
          </w:p>
        </w:tc>
        <w:tc>
          <w:tcPr>
            <w:tcW w:w="4943" w:type="dxa"/>
          </w:tcPr>
          <w:p w:rsidR="00FD67B7" w:rsidRDefault="002E3ED3">
            <w:pPr>
              <w:tabs>
                <w:tab w:val="left" w:pos="567"/>
              </w:tabs>
              <w:rPr>
                <w:rFonts w:ascii="Calibri" w:eastAsia="Calibri" w:hAnsi="Calibri" w:cs="Calibri"/>
              </w:rPr>
            </w:pPr>
            <w:r>
              <w:rPr>
                <w:rFonts w:ascii="Calibri" w:eastAsia="Calibri" w:hAnsi="Calibri" w:cs="Calibri"/>
              </w:rPr>
              <w:t>8</w:t>
            </w:r>
          </w:p>
        </w:tc>
      </w:tr>
    </w:tbl>
    <w:p w:rsidR="00D65CD1" w:rsidRDefault="00D65CD1">
      <w:pPr>
        <w:jc w:val="both"/>
        <w:rPr>
          <w:rFonts w:ascii="Calibri" w:eastAsia="Calibri" w:hAnsi="Calibri" w:cs="Calibri"/>
          <w:b/>
          <w:color w:val="244061" w:themeColor="accent1" w:themeShade="80"/>
          <w:sz w:val="24"/>
          <w:szCs w:val="24"/>
        </w:rPr>
      </w:pPr>
    </w:p>
    <w:p w:rsidR="00FD67B7" w:rsidRPr="00D65CD1" w:rsidRDefault="002E3ED3">
      <w:pPr>
        <w:jc w:val="both"/>
        <w:rPr>
          <w:rFonts w:ascii="Calibri" w:eastAsia="Calibri" w:hAnsi="Calibri" w:cs="Calibri"/>
          <w:color w:val="244061" w:themeColor="accent1" w:themeShade="80"/>
          <w:sz w:val="24"/>
          <w:szCs w:val="24"/>
        </w:rPr>
      </w:pPr>
      <w:r w:rsidRPr="00D65CD1">
        <w:rPr>
          <w:rFonts w:ascii="Calibri" w:eastAsia="Calibri" w:hAnsi="Calibri" w:cs="Calibri"/>
          <w:b/>
          <w:color w:val="244061" w:themeColor="accent1" w:themeShade="80"/>
          <w:sz w:val="24"/>
          <w:szCs w:val="24"/>
        </w:rPr>
        <w:t>B. Aporte al Perfil de Egreso</w:t>
      </w:r>
    </w:p>
    <w:p w:rsidR="00FD67B7" w:rsidRDefault="00FD67B7">
      <w:pPr>
        <w:jc w:val="both"/>
        <w:rPr>
          <w:rFonts w:ascii="Calibri" w:eastAsia="Calibri" w:hAnsi="Calibri" w:cs="Calibri"/>
          <w:color w:val="000000"/>
        </w:rPr>
      </w:pPr>
    </w:p>
    <w:p w:rsidR="00FD67B7" w:rsidRDefault="002E3ED3">
      <w:pPr>
        <w:jc w:val="both"/>
        <w:rPr>
          <w:rFonts w:ascii="Calibri" w:eastAsia="Calibri" w:hAnsi="Calibri" w:cs="Calibri"/>
          <w:color w:val="000000"/>
        </w:rPr>
      </w:pPr>
      <w:r>
        <w:rPr>
          <w:rFonts w:ascii="Calibri" w:eastAsia="Calibri" w:hAnsi="Calibri" w:cs="Calibri"/>
          <w:color w:val="000000"/>
        </w:rPr>
        <w:t xml:space="preserve">Formación pedagógica y didáctica indudablemente están unidas; es a través de esta última, que podemos encontrar resoluciones sistemáticas a una serie de problemas en torno a cómo asociar los conceptos de metodología y a las estrategias educativas. A partir de las temáticas que se desarrollan en este curso, se busca establecer el rol de la Educadora de Párvulos en el proceso de enseñanza - aprendizaje; y la eficacia de la acción docente como un proceso de mediación y facilitación para el logro de los aprendizajes de los ejes conceptuales presentes en la noción de Medio Social para la Enseñanza de la Primera </w:t>
      </w:r>
      <w:r w:rsidR="00D65CD1">
        <w:rPr>
          <w:rFonts w:ascii="Calibri" w:eastAsia="Calibri" w:hAnsi="Calibri" w:cs="Calibri"/>
          <w:color w:val="000000"/>
        </w:rPr>
        <w:t>Infancia.</w:t>
      </w:r>
    </w:p>
    <w:p w:rsidR="00FD67B7" w:rsidRDefault="002E3ED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El curso de Didáctica en Comprensión del Medio Social, tiene directa relación con diversas áreas disciplinarias que componen el núcleo de enseñanza denominado Grupos Humanos, sus formas de vida y acontecimientos relevantes, es decir se vincula directamente con los procesos de mediación de los saberes disciplinarios de la Historia, Geografía y las Ciencias Sociales, puesto que éstos últimos se constituyen como saberes sabios sobre los cuales la Educadora de Párvulos, debe realizar la transposición didáctica, es decir ha de llevar al aula el saber enseñado a partir de un repertorio metodológico que busque entregar recomendaciones o principios generales para ayudar a descubrir y construir conocimiento. </w:t>
      </w:r>
    </w:p>
    <w:p w:rsidR="00FD67B7" w:rsidRDefault="002E3ED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Debemos tener presente que este curso busca trabajar desde una perspectiva crítica e innovadora, un repertorio de estrategias metodológicas unidas a las teorías pedagógicas de manera tal, que se desarrollen habilidades teórico/</w:t>
      </w:r>
      <w:r w:rsidR="00D65CD1">
        <w:rPr>
          <w:rFonts w:ascii="Calibri" w:eastAsia="Calibri" w:hAnsi="Calibri" w:cs="Calibri"/>
          <w:color w:val="000000"/>
        </w:rPr>
        <w:t>prácticas</w:t>
      </w:r>
      <w:r>
        <w:rPr>
          <w:rFonts w:ascii="Calibri" w:eastAsia="Calibri" w:hAnsi="Calibri" w:cs="Calibri"/>
          <w:color w:val="000000"/>
        </w:rPr>
        <w:t xml:space="preserve"> en la futura Educadora de Párvulos; con la finalidad que ésta las utilice para llevar a sus alumnos(as) a construir aprendizajes tridimensionales en torno a las variedades culturales y los contextos sociales en los que se encuentran insertos. </w:t>
      </w:r>
    </w:p>
    <w:p w:rsidR="00FD67B7" w:rsidRDefault="002E3ED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Esta asignatura se sitúa en el ciclo de licenciatura y pertenece a la línea disciplinar de la carrera. Contribuye también al logro de las competencias genéricas de Visión Analítica y Visión Global, Eficiencia, Autonomía y Responsabilidad Pública.</w:t>
      </w:r>
    </w:p>
    <w:p w:rsidR="00FD67B7" w:rsidRDefault="00FD67B7">
      <w:pPr>
        <w:tabs>
          <w:tab w:val="left" w:pos="284"/>
          <w:tab w:val="left" w:pos="8400"/>
        </w:tabs>
        <w:jc w:val="both"/>
        <w:rPr>
          <w:rFonts w:ascii="Calibri" w:eastAsia="Calibri" w:hAnsi="Calibri" w:cs="Calibri"/>
          <w:color w:val="76A90A"/>
          <w:sz w:val="24"/>
          <w:szCs w:val="24"/>
          <w:u w:val="single"/>
        </w:rPr>
      </w:pPr>
    </w:p>
    <w:p w:rsidR="00FD67B7" w:rsidRDefault="00FD67B7">
      <w:pPr>
        <w:tabs>
          <w:tab w:val="left" w:pos="284"/>
          <w:tab w:val="left" w:pos="8400"/>
        </w:tabs>
        <w:jc w:val="both"/>
        <w:rPr>
          <w:rFonts w:ascii="Calibri" w:eastAsia="Calibri" w:hAnsi="Calibri" w:cs="Calibri"/>
          <w:color w:val="76A90A"/>
          <w:sz w:val="24"/>
          <w:szCs w:val="24"/>
          <w:u w:val="single"/>
        </w:rPr>
      </w:pPr>
    </w:p>
    <w:p w:rsidR="00FD67B7" w:rsidRDefault="00FD67B7">
      <w:pPr>
        <w:tabs>
          <w:tab w:val="left" w:pos="284"/>
          <w:tab w:val="left" w:pos="8400"/>
        </w:tabs>
        <w:jc w:val="both"/>
        <w:rPr>
          <w:rFonts w:ascii="Calibri" w:eastAsia="Calibri" w:hAnsi="Calibri" w:cs="Calibri"/>
          <w:color w:val="76A90A"/>
          <w:sz w:val="24"/>
          <w:szCs w:val="24"/>
          <w:u w:val="single"/>
        </w:rPr>
      </w:pPr>
    </w:p>
    <w:p w:rsidR="00FD67B7" w:rsidRDefault="00FD67B7">
      <w:pPr>
        <w:tabs>
          <w:tab w:val="left" w:pos="284"/>
          <w:tab w:val="left" w:pos="8400"/>
        </w:tabs>
        <w:jc w:val="both"/>
        <w:rPr>
          <w:rFonts w:ascii="Calibri" w:eastAsia="Calibri" w:hAnsi="Calibri" w:cs="Calibri"/>
          <w:color w:val="76A90A"/>
          <w:sz w:val="24"/>
          <w:szCs w:val="24"/>
          <w:u w:val="single"/>
        </w:rPr>
      </w:pPr>
    </w:p>
    <w:p w:rsidR="00D65CD1" w:rsidRDefault="00D65CD1">
      <w:pPr>
        <w:tabs>
          <w:tab w:val="left" w:pos="284"/>
          <w:tab w:val="left" w:pos="8400"/>
        </w:tabs>
        <w:jc w:val="both"/>
        <w:rPr>
          <w:rFonts w:ascii="Calibri" w:eastAsia="Calibri" w:hAnsi="Calibri" w:cs="Calibri"/>
          <w:color w:val="76A90A"/>
          <w:sz w:val="24"/>
          <w:szCs w:val="24"/>
          <w:u w:val="single"/>
        </w:rPr>
      </w:pPr>
    </w:p>
    <w:p w:rsidR="00D65CD1" w:rsidRDefault="00D65CD1">
      <w:pPr>
        <w:tabs>
          <w:tab w:val="left" w:pos="284"/>
          <w:tab w:val="left" w:pos="8400"/>
        </w:tabs>
        <w:jc w:val="both"/>
        <w:rPr>
          <w:rFonts w:ascii="Calibri" w:eastAsia="Calibri" w:hAnsi="Calibri" w:cs="Calibri"/>
          <w:color w:val="76A90A"/>
          <w:sz w:val="24"/>
          <w:szCs w:val="24"/>
          <w:u w:val="single"/>
        </w:rPr>
      </w:pPr>
    </w:p>
    <w:p w:rsidR="00D65CD1" w:rsidRDefault="00D65CD1">
      <w:pPr>
        <w:tabs>
          <w:tab w:val="left" w:pos="284"/>
          <w:tab w:val="left" w:pos="8400"/>
        </w:tabs>
        <w:jc w:val="both"/>
        <w:rPr>
          <w:rFonts w:ascii="Calibri" w:eastAsia="Calibri" w:hAnsi="Calibri" w:cs="Calibri"/>
          <w:color w:val="76A90A"/>
          <w:sz w:val="24"/>
          <w:szCs w:val="24"/>
          <w:u w:val="single"/>
        </w:rPr>
      </w:pPr>
    </w:p>
    <w:p w:rsidR="00D65CD1" w:rsidRDefault="00D65CD1">
      <w:pPr>
        <w:tabs>
          <w:tab w:val="left" w:pos="284"/>
          <w:tab w:val="left" w:pos="8400"/>
        </w:tabs>
        <w:jc w:val="both"/>
        <w:rPr>
          <w:rFonts w:ascii="Calibri" w:eastAsia="Calibri" w:hAnsi="Calibri" w:cs="Calibri"/>
          <w:color w:val="76A90A"/>
          <w:sz w:val="24"/>
          <w:szCs w:val="24"/>
          <w:u w:val="single"/>
        </w:rPr>
      </w:pPr>
    </w:p>
    <w:p w:rsidR="00FD67B7" w:rsidRDefault="00FD67B7">
      <w:pPr>
        <w:tabs>
          <w:tab w:val="left" w:pos="284"/>
          <w:tab w:val="left" w:pos="8400"/>
        </w:tabs>
        <w:jc w:val="both"/>
        <w:rPr>
          <w:rFonts w:ascii="Calibri" w:eastAsia="Calibri" w:hAnsi="Calibri" w:cs="Calibri"/>
          <w:color w:val="76A90A"/>
          <w:sz w:val="24"/>
          <w:szCs w:val="24"/>
          <w:u w:val="single"/>
        </w:rPr>
      </w:pPr>
    </w:p>
    <w:p w:rsidR="00FD67B7" w:rsidRPr="00D65CD1" w:rsidRDefault="002E3ED3">
      <w:pPr>
        <w:tabs>
          <w:tab w:val="left" w:pos="284"/>
          <w:tab w:val="left" w:pos="8400"/>
        </w:tabs>
        <w:jc w:val="both"/>
        <w:rPr>
          <w:rFonts w:ascii="Calibri" w:eastAsia="Calibri" w:hAnsi="Calibri" w:cs="Calibri"/>
          <w:color w:val="244061" w:themeColor="accent1" w:themeShade="80"/>
          <w:sz w:val="24"/>
          <w:szCs w:val="24"/>
        </w:rPr>
      </w:pPr>
      <w:r w:rsidRPr="00D65CD1">
        <w:rPr>
          <w:rFonts w:ascii="Calibri" w:eastAsia="Calibri" w:hAnsi="Calibri" w:cs="Calibri"/>
          <w:b/>
          <w:color w:val="244061" w:themeColor="accent1" w:themeShade="80"/>
          <w:sz w:val="24"/>
          <w:szCs w:val="24"/>
        </w:rPr>
        <w:t>C. Objetivos de Aprendizaje Generales de la Asignatura</w:t>
      </w:r>
    </w:p>
    <w:p w:rsidR="00FD67B7" w:rsidRPr="00D65CD1" w:rsidRDefault="00FD67B7">
      <w:pPr>
        <w:tabs>
          <w:tab w:val="left" w:pos="284"/>
          <w:tab w:val="left" w:pos="8400"/>
        </w:tabs>
        <w:jc w:val="both"/>
        <w:rPr>
          <w:rFonts w:ascii="Calibri" w:eastAsia="Calibri" w:hAnsi="Calibri" w:cs="Calibri"/>
          <w:color w:val="244061" w:themeColor="accent1" w:themeShade="80"/>
          <w:sz w:val="24"/>
          <w:szCs w:val="24"/>
          <w:u w:val="single"/>
        </w:rPr>
      </w:pPr>
    </w:p>
    <w:p w:rsidR="00FD67B7" w:rsidRDefault="002E3ED3">
      <w:pPr>
        <w:numPr>
          <w:ilvl w:val="0"/>
          <w:numId w:val="5"/>
        </w:numPr>
        <w:tabs>
          <w:tab w:val="left" w:pos="567"/>
        </w:tabs>
        <w:ind w:left="567" w:hanging="283"/>
        <w:jc w:val="both"/>
        <w:rPr>
          <w:color w:val="000000"/>
        </w:rPr>
      </w:pPr>
      <w:r>
        <w:rPr>
          <w:rFonts w:ascii="Calibri" w:eastAsia="Calibri" w:hAnsi="Calibri" w:cs="Calibri"/>
          <w:color w:val="000000"/>
        </w:rPr>
        <w:t xml:space="preserve">Profundizar en el conocimiento de los conceptos claves para el estudio de la didáctica del Medio Social y Cultural, identificando y relacionando los conceptos de educación, pedagogía, didáctica, y métodos de enseñanza, entre otros y su incidencia en los procesos de enseñanza y aprendizaje. </w:t>
      </w:r>
    </w:p>
    <w:p w:rsidR="00FD67B7" w:rsidRDefault="002E3ED3">
      <w:pPr>
        <w:numPr>
          <w:ilvl w:val="0"/>
          <w:numId w:val="5"/>
        </w:numPr>
        <w:tabs>
          <w:tab w:val="left" w:pos="567"/>
        </w:tabs>
        <w:ind w:left="567" w:hanging="283"/>
        <w:jc w:val="both"/>
        <w:rPr>
          <w:color w:val="000000"/>
        </w:rPr>
      </w:pPr>
      <w:r>
        <w:rPr>
          <w:rFonts w:ascii="Calibri" w:eastAsia="Calibri" w:hAnsi="Calibri" w:cs="Calibri"/>
          <w:color w:val="000000"/>
        </w:rPr>
        <w:t>Comprender los factores que influyen en los procesos de enseñanza- aprendizaje – evaluación del conocimiento en la Primera Infancia a través de la fundamentación de la Didáctica como disciplina para la trasposición de los saberes desde los ejes disciplinarios de la Historia, Geografía y Ciencias Sociales.</w:t>
      </w:r>
    </w:p>
    <w:p w:rsidR="00FD67B7" w:rsidRDefault="002E3ED3">
      <w:pPr>
        <w:numPr>
          <w:ilvl w:val="0"/>
          <w:numId w:val="5"/>
        </w:numPr>
        <w:ind w:left="567" w:hanging="283"/>
        <w:jc w:val="both"/>
        <w:rPr>
          <w:color w:val="000000"/>
        </w:rPr>
      </w:pPr>
      <w:r>
        <w:rPr>
          <w:rFonts w:ascii="Calibri" w:eastAsia="Calibri" w:hAnsi="Calibri" w:cs="Calibri"/>
          <w:color w:val="000000"/>
        </w:rPr>
        <w:t>Comprender y diseñar métodos, recursos pedagógicos y estrategias metodológicas que promueven la motivación de los niños por los aprendizajes de las Ciencias Sociales</w:t>
      </w:r>
    </w:p>
    <w:p w:rsidR="00FD67B7" w:rsidRDefault="002E3ED3">
      <w:pPr>
        <w:numPr>
          <w:ilvl w:val="0"/>
          <w:numId w:val="5"/>
        </w:numPr>
        <w:pBdr>
          <w:top w:val="nil"/>
          <w:left w:val="nil"/>
          <w:bottom w:val="nil"/>
          <w:right w:val="nil"/>
          <w:between w:val="nil"/>
        </w:pBdr>
        <w:tabs>
          <w:tab w:val="left" w:pos="567"/>
        </w:tabs>
        <w:ind w:left="567" w:hanging="283"/>
        <w:contextualSpacing/>
        <w:jc w:val="both"/>
        <w:rPr>
          <w:color w:val="000000"/>
        </w:rPr>
      </w:pPr>
      <w:r>
        <w:rPr>
          <w:rFonts w:ascii="Calibri" w:eastAsia="Calibri" w:hAnsi="Calibri" w:cs="Calibri"/>
          <w:color w:val="000000"/>
        </w:rPr>
        <w:t xml:space="preserve">Identificar la necesidad de articular el currículum desde una perspectiva tridimensional (Contenidos Conceptuales, Procedimentales y Actitudinales), en conjunto con una visión integral e integradora de las nuevas estrategias didácticas y evaluativas para la enseñanza de la Primera Infancia. </w:t>
      </w:r>
    </w:p>
    <w:p w:rsidR="00FD67B7" w:rsidRDefault="002E3ED3">
      <w:pPr>
        <w:numPr>
          <w:ilvl w:val="0"/>
          <w:numId w:val="10"/>
        </w:numPr>
        <w:ind w:left="567" w:hanging="283"/>
        <w:jc w:val="both"/>
        <w:rPr>
          <w:color w:val="000000"/>
        </w:rPr>
      </w:pPr>
      <w:r>
        <w:rPr>
          <w:rFonts w:ascii="Calibri" w:eastAsia="Calibri" w:hAnsi="Calibri" w:cs="Calibri"/>
          <w:color w:val="000000"/>
        </w:rPr>
        <w:t xml:space="preserve">Desarrollar competencias teórico-prácticas, para mirar crítica y analíticamente la propia práctica docente, de modo que la futura Educadora de Párvulos pueda adecuar sus formas de enseñanza, en relación con las características y el desarrollo de sus educandos. </w:t>
      </w:r>
    </w:p>
    <w:p w:rsidR="00FD67B7" w:rsidRDefault="00FD67B7">
      <w:pPr>
        <w:pBdr>
          <w:top w:val="nil"/>
          <w:left w:val="nil"/>
          <w:bottom w:val="nil"/>
          <w:right w:val="nil"/>
          <w:between w:val="nil"/>
        </w:pBdr>
        <w:ind w:hanging="708"/>
        <w:jc w:val="both"/>
        <w:rPr>
          <w:rFonts w:ascii="Calibri" w:eastAsia="Calibri" w:hAnsi="Calibri" w:cs="Calibri"/>
          <w:color w:val="76A90A"/>
          <w:sz w:val="24"/>
          <w:szCs w:val="24"/>
          <w:u w:val="single"/>
        </w:rPr>
      </w:pPr>
    </w:p>
    <w:p w:rsidR="00FD67B7" w:rsidRPr="00D65CD1" w:rsidRDefault="002E3ED3" w:rsidP="00D65CD1">
      <w:pPr>
        <w:pBdr>
          <w:top w:val="nil"/>
          <w:left w:val="nil"/>
          <w:bottom w:val="nil"/>
          <w:right w:val="nil"/>
          <w:between w:val="nil"/>
        </w:pBdr>
        <w:jc w:val="both"/>
        <w:rPr>
          <w:rFonts w:ascii="Calibri" w:eastAsia="Calibri" w:hAnsi="Calibri" w:cs="Calibri"/>
          <w:color w:val="244061" w:themeColor="accent1" w:themeShade="80"/>
          <w:sz w:val="24"/>
          <w:szCs w:val="24"/>
        </w:rPr>
      </w:pPr>
      <w:r w:rsidRPr="00D65CD1">
        <w:rPr>
          <w:rFonts w:ascii="Calibri" w:eastAsia="Calibri" w:hAnsi="Calibri" w:cs="Calibri"/>
          <w:b/>
          <w:color w:val="244061" w:themeColor="accent1" w:themeShade="80"/>
          <w:sz w:val="24"/>
          <w:szCs w:val="24"/>
        </w:rPr>
        <w:t>D. Unidades de Contenido y Objetivos de Aprendizaje</w:t>
      </w:r>
    </w:p>
    <w:p w:rsidR="00FD67B7" w:rsidRDefault="00FD67B7">
      <w:pPr>
        <w:rPr>
          <w:rFonts w:ascii="Calibri" w:eastAsia="Calibri" w:hAnsi="Calibri" w:cs="Calibri"/>
          <w:color w:val="000000"/>
        </w:rPr>
      </w:pPr>
    </w:p>
    <w:p w:rsidR="00FD67B7" w:rsidRDefault="002E3ED3">
      <w:pPr>
        <w:rPr>
          <w:rFonts w:ascii="Calibri" w:eastAsia="Calibri" w:hAnsi="Calibri" w:cs="Calibri"/>
          <w:color w:val="000000"/>
          <w:sz w:val="24"/>
          <w:szCs w:val="24"/>
        </w:rPr>
      </w:pPr>
      <w:r w:rsidRPr="00D65CD1">
        <w:rPr>
          <w:rFonts w:ascii="Calibri" w:eastAsia="Calibri" w:hAnsi="Calibri" w:cs="Calibri"/>
          <w:b/>
          <w:color w:val="244061" w:themeColor="accent1" w:themeShade="80"/>
          <w:sz w:val="24"/>
          <w:szCs w:val="24"/>
        </w:rPr>
        <w:t xml:space="preserve">UNIDAD 1: </w:t>
      </w:r>
      <w:r>
        <w:rPr>
          <w:rFonts w:ascii="Calibri" w:eastAsia="Calibri" w:hAnsi="Calibri" w:cs="Calibri"/>
          <w:b/>
          <w:color w:val="000000"/>
          <w:sz w:val="24"/>
          <w:szCs w:val="24"/>
        </w:rPr>
        <w:t>FUNDAMENTOS EPISTEMOLÓGICOS DE LA DIDÁCTICA PARA LA CONSTRUCCION DEL MEDIO SOCIAL Y CULTURAL</w:t>
      </w:r>
    </w:p>
    <w:p w:rsidR="00FD67B7" w:rsidRDefault="00FD67B7">
      <w:pPr>
        <w:jc w:val="both"/>
        <w:rPr>
          <w:rFonts w:ascii="Calibri" w:eastAsia="Calibri" w:hAnsi="Calibri" w:cs="Calibri"/>
          <w:color w:val="000000"/>
        </w:rPr>
      </w:pPr>
    </w:p>
    <w:tbl>
      <w:tblPr>
        <w:tblStyle w:val="a0"/>
        <w:tblW w:w="896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4962"/>
      </w:tblGrid>
      <w:tr w:rsidR="00FD67B7">
        <w:tc>
          <w:tcPr>
            <w:tcW w:w="4007" w:type="dxa"/>
            <w:shd w:val="clear" w:color="auto" w:fill="D9D9D9"/>
          </w:tcPr>
          <w:p w:rsidR="00FD67B7" w:rsidRDefault="002E3ED3">
            <w:pPr>
              <w:jc w:val="center"/>
              <w:rPr>
                <w:rFonts w:ascii="Calibri" w:eastAsia="Calibri" w:hAnsi="Calibri" w:cs="Calibri"/>
                <w:sz w:val="22"/>
                <w:szCs w:val="22"/>
              </w:rPr>
            </w:pPr>
            <w:r>
              <w:rPr>
                <w:rFonts w:ascii="Calibri" w:eastAsia="Calibri" w:hAnsi="Calibri" w:cs="Calibri"/>
                <w:b/>
                <w:sz w:val="22"/>
                <w:szCs w:val="22"/>
              </w:rPr>
              <w:t>Unidades de Contenidos</w:t>
            </w:r>
          </w:p>
        </w:tc>
        <w:tc>
          <w:tcPr>
            <w:tcW w:w="4962" w:type="dxa"/>
            <w:shd w:val="clear" w:color="auto" w:fill="D9D9D9"/>
          </w:tcPr>
          <w:p w:rsidR="00FD67B7" w:rsidRDefault="002E3ED3">
            <w:pPr>
              <w:jc w:val="center"/>
              <w:rPr>
                <w:rFonts w:ascii="Calibri" w:eastAsia="Calibri" w:hAnsi="Calibri" w:cs="Calibri"/>
                <w:sz w:val="22"/>
                <w:szCs w:val="22"/>
              </w:rPr>
            </w:pPr>
            <w:r>
              <w:rPr>
                <w:rFonts w:ascii="Calibri" w:eastAsia="Calibri" w:hAnsi="Calibri" w:cs="Calibri"/>
                <w:b/>
                <w:sz w:val="22"/>
                <w:szCs w:val="22"/>
              </w:rPr>
              <w:t>Objetivos de Aprendizaje</w:t>
            </w:r>
          </w:p>
        </w:tc>
      </w:tr>
      <w:tr w:rsidR="00FD67B7">
        <w:trPr>
          <w:trHeight w:val="2120"/>
        </w:trPr>
        <w:tc>
          <w:tcPr>
            <w:tcW w:w="4007" w:type="dxa"/>
          </w:tcPr>
          <w:p w:rsidR="00FD67B7" w:rsidRDefault="002E3ED3">
            <w:pPr>
              <w:numPr>
                <w:ilvl w:val="0"/>
                <w:numId w:val="6"/>
              </w:numPr>
              <w:jc w:val="both"/>
              <w:rPr>
                <w:rFonts w:ascii="Calibri" w:eastAsia="Calibri" w:hAnsi="Calibri" w:cs="Calibri"/>
              </w:rPr>
            </w:pPr>
            <w:r>
              <w:rPr>
                <w:rFonts w:ascii="Calibri" w:eastAsia="Calibri" w:hAnsi="Calibri" w:cs="Calibri"/>
                <w:i/>
              </w:rPr>
              <w:t>Introducción a la Didactología de las Ciencias Sociales, para la enseñanza del Medio Social y Cultural: Reseña histórica de las corrientes didácticas de las Ciencias Sociales (Historia, Geografía y Ciencias Sociales).</w:t>
            </w:r>
          </w:p>
          <w:p w:rsidR="00FD67B7" w:rsidRDefault="002E3ED3">
            <w:pPr>
              <w:numPr>
                <w:ilvl w:val="0"/>
                <w:numId w:val="6"/>
              </w:numPr>
              <w:jc w:val="both"/>
              <w:rPr>
                <w:rFonts w:ascii="Calibri" w:eastAsia="Calibri" w:hAnsi="Calibri" w:cs="Calibri"/>
              </w:rPr>
            </w:pPr>
            <w:r>
              <w:rPr>
                <w:rFonts w:ascii="Calibri" w:eastAsia="Calibri" w:hAnsi="Calibri" w:cs="Calibri"/>
                <w:i/>
              </w:rPr>
              <w:t>Fundamentos Epistemológicos de la Didáctica de las Ciencias Sociales para la enseñanza del Medio Social y Cultural (Historia, Geografía y Ciencias Sociales).</w:t>
            </w:r>
          </w:p>
        </w:tc>
        <w:tc>
          <w:tcPr>
            <w:tcW w:w="4962" w:type="dxa"/>
          </w:tcPr>
          <w:p w:rsidR="00FD67B7" w:rsidRDefault="002E3ED3">
            <w:pPr>
              <w:numPr>
                <w:ilvl w:val="0"/>
                <w:numId w:val="7"/>
              </w:numPr>
              <w:jc w:val="both"/>
              <w:rPr>
                <w:rFonts w:ascii="Calibri" w:eastAsia="Calibri" w:hAnsi="Calibri" w:cs="Calibri"/>
              </w:rPr>
            </w:pPr>
            <w:r>
              <w:rPr>
                <w:rFonts w:ascii="Calibri" w:eastAsia="Calibri" w:hAnsi="Calibri" w:cs="Calibri"/>
                <w:i/>
              </w:rPr>
              <w:t>Identificar y aplicar a producciones escritas expositivas, las características epistemológicas y de construcción del conocimiento en cuestiones sociales y, sus implicaciones en la enseñanza de la Primera Infancia de la Historia, Geografía y las Ciencias Sociales como base del concepto de Medio Socio Cultural.</w:t>
            </w:r>
            <w:bookmarkStart w:id="0" w:name="_GoBack"/>
            <w:bookmarkEnd w:id="0"/>
          </w:p>
        </w:tc>
      </w:tr>
    </w:tbl>
    <w:p w:rsidR="00FD67B7" w:rsidRDefault="00FD67B7">
      <w:pPr>
        <w:pBdr>
          <w:top w:val="nil"/>
          <w:left w:val="nil"/>
          <w:bottom w:val="nil"/>
          <w:right w:val="nil"/>
          <w:between w:val="nil"/>
        </w:pBdr>
        <w:ind w:left="284" w:hanging="284"/>
        <w:jc w:val="both"/>
        <w:rPr>
          <w:rFonts w:ascii="Calibri" w:eastAsia="Calibri" w:hAnsi="Calibri" w:cs="Calibri"/>
          <w:color w:val="000000"/>
        </w:rPr>
      </w:pPr>
    </w:p>
    <w:p w:rsidR="00FD67B7" w:rsidRDefault="002E3ED3">
      <w:pPr>
        <w:pBdr>
          <w:top w:val="nil"/>
          <w:left w:val="nil"/>
          <w:bottom w:val="nil"/>
          <w:right w:val="nil"/>
          <w:between w:val="nil"/>
        </w:pBdr>
        <w:ind w:left="284" w:hanging="284"/>
        <w:jc w:val="both"/>
        <w:rPr>
          <w:rFonts w:ascii="Calibri" w:eastAsia="Calibri" w:hAnsi="Calibri" w:cs="Calibri"/>
          <w:color w:val="000000"/>
          <w:sz w:val="24"/>
          <w:szCs w:val="24"/>
        </w:rPr>
      </w:pPr>
      <w:r>
        <w:br w:type="page"/>
      </w:r>
      <w:r w:rsidRPr="00D65CD1">
        <w:rPr>
          <w:rFonts w:ascii="Calibri" w:eastAsia="Calibri" w:hAnsi="Calibri" w:cs="Calibri"/>
          <w:b/>
          <w:color w:val="244061" w:themeColor="accent1" w:themeShade="80"/>
          <w:sz w:val="24"/>
          <w:szCs w:val="24"/>
        </w:rPr>
        <w:lastRenderedPageBreak/>
        <w:t xml:space="preserve">UNIDAD 2: </w:t>
      </w:r>
      <w:r>
        <w:rPr>
          <w:rFonts w:ascii="Calibri" w:eastAsia="Calibri" w:hAnsi="Calibri" w:cs="Calibri"/>
          <w:b/>
          <w:color w:val="000000"/>
          <w:sz w:val="24"/>
          <w:szCs w:val="24"/>
        </w:rPr>
        <w:t>DEL SABER SABIO AL SABER</w:t>
      </w:r>
      <w:r w:rsidR="00D65CD1">
        <w:rPr>
          <w:rFonts w:ascii="Calibri" w:eastAsia="Calibri" w:hAnsi="Calibri" w:cs="Calibri"/>
          <w:b/>
          <w:color w:val="000000"/>
          <w:sz w:val="24"/>
          <w:szCs w:val="24"/>
        </w:rPr>
        <w:t xml:space="preserve"> ENSEÑANDO: LA TRASPOSICIÓN DIDÁCTICA</w:t>
      </w:r>
      <w:r>
        <w:rPr>
          <w:rFonts w:ascii="Calibri" w:eastAsia="Calibri" w:hAnsi="Calibri" w:cs="Calibri"/>
          <w:b/>
          <w:color w:val="000000"/>
          <w:sz w:val="24"/>
          <w:szCs w:val="24"/>
        </w:rPr>
        <w:t xml:space="preserve"> </w:t>
      </w:r>
    </w:p>
    <w:p w:rsidR="00FD67B7" w:rsidRDefault="00FD67B7">
      <w:pPr>
        <w:pBdr>
          <w:top w:val="nil"/>
          <w:left w:val="nil"/>
          <w:bottom w:val="nil"/>
          <w:right w:val="nil"/>
          <w:between w:val="nil"/>
        </w:pBdr>
        <w:ind w:left="568" w:hanging="284"/>
        <w:jc w:val="both"/>
        <w:rPr>
          <w:rFonts w:ascii="Calibri" w:eastAsia="Calibri" w:hAnsi="Calibri" w:cs="Calibri"/>
          <w:color w:val="000000"/>
        </w:rPr>
      </w:pPr>
    </w:p>
    <w:tbl>
      <w:tblPr>
        <w:tblStyle w:val="a1"/>
        <w:tblW w:w="896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4962"/>
      </w:tblGrid>
      <w:tr w:rsidR="00FD67B7">
        <w:tc>
          <w:tcPr>
            <w:tcW w:w="4007" w:type="dxa"/>
            <w:shd w:val="clear" w:color="auto" w:fill="D9D9D9"/>
          </w:tcPr>
          <w:p w:rsidR="00FD67B7" w:rsidRDefault="002E3ED3">
            <w:pPr>
              <w:jc w:val="center"/>
              <w:rPr>
                <w:rFonts w:ascii="Calibri" w:eastAsia="Calibri" w:hAnsi="Calibri" w:cs="Calibri"/>
                <w:sz w:val="22"/>
                <w:szCs w:val="22"/>
              </w:rPr>
            </w:pPr>
            <w:r>
              <w:rPr>
                <w:rFonts w:ascii="Calibri" w:eastAsia="Calibri" w:hAnsi="Calibri" w:cs="Calibri"/>
                <w:b/>
                <w:sz w:val="22"/>
                <w:szCs w:val="22"/>
              </w:rPr>
              <w:t>Unidades de Contenidos</w:t>
            </w:r>
          </w:p>
        </w:tc>
        <w:tc>
          <w:tcPr>
            <w:tcW w:w="4962" w:type="dxa"/>
            <w:shd w:val="clear" w:color="auto" w:fill="D9D9D9"/>
          </w:tcPr>
          <w:p w:rsidR="00FD67B7" w:rsidRDefault="002E3ED3">
            <w:pPr>
              <w:jc w:val="center"/>
              <w:rPr>
                <w:rFonts w:ascii="Calibri" w:eastAsia="Calibri" w:hAnsi="Calibri" w:cs="Calibri"/>
                <w:sz w:val="22"/>
                <w:szCs w:val="22"/>
              </w:rPr>
            </w:pPr>
            <w:r>
              <w:rPr>
                <w:rFonts w:ascii="Calibri" w:eastAsia="Calibri" w:hAnsi="Calibri" w:cs="Calibri"/>
                <w:b/>
                <w:sz w:val="22"/>
                <w:szCs w:val="22"/>
              </w:rPr>
              <w:t>Objetivos de Aprendizaje</w:t>
            </w:r>
          </w:p>
        </w:tc>
      </w:tr>
      <w:tr w:rsidR="00FD67B7">
        <w:trPr>
          <w:trHeight w:val="2120"/>
        </w:trPr>
        <w:tc>
          <w:tcPr>
            <w:tcW w:w="4007" w:type="dxa"/>
          </w:tcPr>
          <w:p w:rsidR="00FD67B7" w:rsidRDefault="002E3ED3">
            <w:pPr>
              <w:numPr>
                <w:ilvl w:val="0"/>
                <w:numId w:val="8"/>
              </w:numPr>
              <w:jc w:val="both"/>
              <w:rPr>
                <w:rFonts w:ascii="Calibri" w:eastAsia="Calibri" w:hAnsi="Calibri" w:cs="Calibri"/>
              </w:rPr>
            </w:pPr>
            <w:r>
              <w:rPr>
                <w:rFonts w:ascii="Calibri" w:eastAsia="Calibri" w:hAnsi="Calibri" w:cs="Calibri"/>
                <w:i/>
              </w:rPr>
              <w:t>Fundamentos y características de la transposición didáctica y, la relación con las Bases Curriculares de Educación Parvularia, en el Ámbito de Experiencia de Aprendizaje Relación con el Medio Natural y Cultural, desde el Núcleo de Aprendizaje: Grupos Humanos, sus formas de vida y acontecimientos relevantes.</w:t>
            </w:r>
          </w:p>
          <w:p w:rsidR="00FD67B7" w:rsidRDefault="002E3ED3">
            <w:pPr>
              <w:numPr>
                <w:ilvl w:val="0"/>
                <w:numId w:val="8"/>
              </w:numPr>
              <w:jc w:val="both"/>
              <w:rPr>
                <w:rFonts w:ascii="Calibri" w:eastAsia="Calibri" w:hAnsi="Calibri" w:cs="Calibri"/>
              </w:rPr>
            </w:pPr>
            <w:r>
              <w:rPr>
                <w:rFonts w:ascii="Calibri" w:eastAsia="Calibri" w:hAnsi="Calibri" w:cs="Calibri"/>
                <w:i/>
              </w:rPr>
              <w:t>Noción de constructivismo y aprendizaje significativo en las Ciencias Sociales para la construcción de la noción de Medio Social y Cultural.</w:t>
            </w:r>
          </w:p>
          <w:p w:rsidR="00FD67B7" w:rsidRDefault="002E3ED3">
            <w:pPr>
              <w:numPr>
                <w:ilvl w:val="0"/>
                <w:numId w:val="8"/>
              </w:numPr>
              <w:jc w:val="both"/>
              <w:rPr>
                <w:rFonts w:ascii="Calibri" w:eastAsia="Calibri" w:hAnsi="Calibri" w:cs="Calibri"/>
              </w:rPr>
            </w:pPr>
            <w:r>
              <w:rPr>
                <w:rFonts w:ascii="Calibri" w:eastAsia="Calibri" w:hAnsi="Calibri" w:cs="Calibri"/>
                <w:i/>
              </w:rPr>
              <w:t>El enfoque tridimensional del proceso de enseñanza aprendizaje en un modelo de competencias de aprendizaje para el Medio Social y Cultural.</w:t>
            </w:r>
          </w:p>
          <w:p w:rsidR="00FD67B7" w:rsidRDefault="002E3ED3">
            <w:pPr>
              <w:numPr>
                <w:ilvl w:val="0"/>
                <w:numId w:val="8"/>
              </w:numPr>
              <w:jc w:val="both"/>
              <w:rPr>
                <w:rFonts w:ascii="Calibri" w:eastAsia="Calibri" w:hAnsi="Calibri" w:cs="Calibri"/>
              </w:rPr>
            </w:pPr>
            <w:r>
              <w:rPr>
                <w:rFonts w:ascii="Calibri" w:eastAsia="Calibri" w:hAnsi="Calibri" w:cs="Calibri"/>
                <w:i/>
              </w:rPr>
              <w:t>Andamiajes para la enseñanza y el aprendizaje del Medio Social y Cultural, desde los ejes disciplinarios de la Historia, Geografía y Ciencias Sociales.</w:t>
            </w:r>
          </w:p>
          <w:p w:rsidR="00FD67B7" w:rsidRDefault="002E3ED3">
            <w:pPr>
              <w:numPr>
                <w:ilvl w:val="0"/>
                <w:numId w:val="8"/>
              </w:numPr>
              <w:jc w:val="both"/>
              <w:rPr>
                <w:rFonts w:ascii="Calibri" w:eastAsia="Calibri" w:hAnsi="Calibri" w:cs="Calibri"/>
              </w:rPr>
            </w:pPr>
            <w:r>
              <w:rPr>
                <w:rFonts w:ascii="Calibri" w:eastAsia="Calibri" w:hAnsi="Calibri" w:cs="Calibri"/>
                <w:i/>
              </w:rPr>
              <w:t>Componentes básicos en el diseño didáctico, su programación e importancia en los aprendizajes para el Medio Social y Cultural.</w:t>
            </w:r>
          </w:p>
        </w:tc>
        <w:tc>
          <w:tcPr>
            <w:tcW w:w="4962" w:type="dxa"/>
          </w:tcPr>
          <w:p w:rsidR="00FD67B7" w:rsidRDefault="002E3ED3">
            <w:pPr>
              <w:numPr>
                <w:ilvl w:val="0"/>
                <w:numId w:val="9"/>
              </w:numPr>
              <w:jc w:val="both"/>
              <w:rPr>
                <w:rFonts w:ascii="Calibri" w:eastAsia="Calibri" w:hAnsi="Calibri" w:cs="Calibri"/>
              </w:rPr>
            </w:pPr>
            <w:r>
              <w:rPr>
                <w:rFonts w:ascii="Calibri" w:eastAsia="Calibri" w:hAnsi="Calibri" w:cs="Calibri"/>
                <w:i/>
              </w:rPr>
              <w:t>Analizar y aplicar fundamentos, enfoques, sentidos y competencias que caracterizan los modelos didácticos del sector de aprendizaje a través de producciones de articulación curricular didáctica (planes de clases).</w:t>
            </w:r>
          </w:p>
          <w:p w:rsidR="00FD67B7" w:rsidRDefault="002E3ED3">
            <w:pPr>
              <w:numPr>
                <w:ilvl w:val="0"/>
                <w:numId w:val="9"/>
              </w:numPr>
              <w:jc w:val="both"/>
              <w:rPr>
                <w:rFonts w:ascii="Calibri" w:eastAsia="Calibri" w:hAnsi="Calibri" w:cs="Calibri"/>
              </w:rPr>
            </w:pPr>
            <w:r>
              <w:rPr>
                <w:rFonts w:ascii="Calibri" w:eastAsia="Calibri" w:hAnsi="Calibri" w:cs="Calibri"/>
                <w:i/>
              </w:rPr>
              <w:t xml:space="preserve"> Identificar y aplicar las características del enfoque tridimensional del proceso de enseñanza aprendizaje en un modelo de competencias de aprendizaje para el Medio Social y Cultural, desde los ejes disciplinarios de la Historia, Geografía y Ciencias Sociales a partir de la elaboración de indicadores de desempeño en situaciones de aprendizaje de contextos cotidianos. </w:t>
            </w:r>
          </w:p>
          <w:p w:rsidR="00FD67B7" w:rsidRDefault="002E3ED3">
            <w:pPr>
              <w:numPr>
                <w:ilvl w:val="0"/>
                <w:numId w:val="9"/>
              </w:numPr>
              <w:jc w:val="both"/>
              <w:rPr>
                <w:rFonts w:ascii="Calibri" w:eastAsia="Calibri" w:hAnsi="Calibri" w:cs="Calibri"/>
              </w:rPr>
            </w:pPr>
            <w:r>
              <w:rPr>
                <w:rFonts w:ascii="Calibri" w:eastAsia="Calibri" w:hAnsi="Calibri" w:cs="Calibri"/>
                <w:i/>
              </w:rPr>
              <w:t xml:space="preserve">Analizar y aplicar las fases del proceso didáctico, a partir del enfoque cognitivo: Elaboración de fundamentos, formulación de objetivos, desglose de los contenidos, selección de estrategias didácticas, formulación del sistema de evaluación a partir de las categorías articulación curricular y didáctica entregados las Bases Curriculares de Educación Parvularia. </w:t>
            </w:r>
          </w:p>
          <w:p w:rsidR="00FD67B7" w:rsidRDefault="002E3ED3">
            <w:pPr>
              <w:numPr>
                <w:ilvl w:val="0"/>
                <w:numId w:val="9"/>
              </w:numPr>
              <w:jc w:val="both"/>
              <w:rPr>
                <w:rFonts w:ascii="Calibri" w:eastAsia="Calibri" w:hAnsi="Calibri" w:cs="Calibri"/>
              </w:rPr>
            </w:pPr>
            <w:r>
              <w:rPr>
                <w:rFonts w:ascii="Calibri" w:eastAsia="Calibri" w:hAnsi="Calibri" w:cs="Calibri"/>
                <w:i/>
              </w:rPr>
              <w:t>Diseñar planes de intervención didáctica de acuerdo a los lineamientos oficiales entregados por las Bases Curriculares de Educación Parvularia, considerando los componentes básicos en el diseño didáctico.</w:t>
            </w:r>
          </w:p>
        </w:tc>
      </w:tr>
    </w:tbl>
    <w:p w:rsidR="00FD67B7" w:rsidRPr="00D65CD1" w:rsidRDefault="00FD67B7">
      <w:pPr>
        <w:ind w:left="284"/>
        <w:jc w:val="both"/>
        <w:rPr>
          <w:rFonts w:ascii="Calibri" w:eastAsia="Calibri" w:hAnsi="Calibri" w:cs="Calibri"/>
          <w:color w:val="244061" w:themeColor="accent1" w:themeShade="80"/>
        </w:rPr>
      </w:pPr>
    </w:p>
    <w:p w:rsidR="00FD67B7" w:rsidRDefault="002E3ED3">
      <w:pPr>
        <w:jc w:val="both"/>
        <w:rPr>
          <w:rFonts w:ascii="Calibri" w:eastAsia="Calibri" w:hAnsi="Calibri" w:cs="Calibri"/>
          <w:color w:val="000000"/>
          <w:sz w:val="24"/>
          <w:szCs w:val="24"/>
        </w:rPr>
      </w:pPr>
      <w:r w:rsidRPr="00D65CD1">
        <w:rPr>
          <w:rFonts w:ascii="Calibri" w:eastAsia="Calibri" w:hAnsi="Calibri" w:cs="Calibri"/>
          <w:b/>
          <w:color w:val="244061" w:themeColor="accent1" w:themeShade="80"/>
          <w:sz w:val="24"/>
          <w:szCs w:val="24"/>
        </w:rPr>
        <w:t xml:space="preserve">UNIDAD 3: </w:t>
      </w:r>
      <w:r>
        <w:rPr>
          <w:rFonts w:ascii="Calibri" w:eastAsia="Calibri" w:hAnsi="Calibri" w:cs="Calibri"/>
          <w:b/>
          <w:color w:val="000000"/>
          <w:sz w:val="24"/>
          <w:szCs w:val="24"/>
        </w:rPr>
        <w:t xml:space="preserve">MODELOS Y ESTRATEGIAS DIDACTICAS PARA LA ENSEÑANZA DEL MEDIO SOCIAL Y CULTURAL  </w:t>
      </w:r>
    </w:p>
    <w:p w:rsidR="00FD67B7" w:rsidRDefault="00FD67B7">
      <w:pPr>
        <w:ind w:left="284"/>
        <w:jc w:val="both"/>
        <w:rPr>
          <w:rFonts w:ascii="Calibri" w:eastAsia="Calibri" w:hAnsi="Calibri" w:cs="Calibri"/>
          <w:color w:val="000000"/>
        </w:rPr>
      </w:pPr>
    </w:p>
    <w:tbl>
      <w:tblPr>
        <w:tblStyle w:val="a2"/>
        <w:tblW w:w="896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4962"/>
      </w:tblGrid>
      <w:tr w:rsidR="00FD67B7">
        <w:tc>
          <w:tcPr>
            <w:tcW w:w="4007" w:type="dxa"/>
            <w:shd w:val="clear" w:color="auto" w:fill="D9D9D9"/>
          </w:tcPr>
          <w:p w:rsidR="00FD67B7" w:rsidRDefault="002E3ED3">
            <w:pPr>
              <w:jc w:val="center"/>
              <w:rPr>
                <w:rFonts w:ascii="Calibri" w:eastAsia="Calibri" w:hAnsi="Calibri" w:cs="Calibri"/>
                <w:sz w:val="22"/>
                <w:szCs w:val="22"/>
              </w:rPr>
            </w:pPr>
            <w:r>
              <w:rPr>
                <w:rFonts w:ascii="Calibri" w:eastAsia="Calibri" w:hAnsi="Calibri" w:cs="Calibri"/>
                <w:b/>
                <w:sz w:val="22"/>
                <w:szCs w:val="22"/>
              </w:rPr>
              <w:t>Unidades de Contenidos</w:t>
            </w:r>
          </w:p>
        </w:tc>
        <w:tc>
          <w:tcPr>
            <w:tcW w:w="4962" w:type="dxa"/>
            <w:shd w:val="clear" w:color="auto" w:fill="D9D9D9"/>
          </w:tcPr>
          <w:p w:rsidR="00FD67B7" w:rsidRDefault="002E3ED3">
            <w:pPr>
              <w:jc w:val="center"/>
              <w:rPr>
                <w:rFonts w:ascii="Calibri" w:eastAsia="Calibri" w:hAnsi="Calibri" w:cs="Calibri"/>
                <w:sz w:val="22"/>
                <w:szCs w:val="22"/>
              </w:rPr>
            </w:pPr>
            <w:r>
              <w:rPr>
                <w:rFonts w:ascii="Calibri" w:eastAsia="Calibri" w:hAnsi="Calibri" w:cs="Calibri"/>
                <w:b/>
                <w:sz w:val="22"/>
                <w:szCs w:val="22"/>
              </w:rPr>
              <w:t>Objetivos de Aprendizaje</w:t>
            </w:r>
          </w:p>
        </w:tc>
      </w:tr>
      <w:tr w:rsidR="00FD67B7">
        <w:trPr>
          <w:trHeight w:val="1400"/>
        </w:trPr>
        <w:tc>
          <w:tcPr>
            <w:tcW w:w="4007" w:type="dxa"/>
          </w:tcPr>
          <w:p w:rsidR="00FD67B7" w:rsidRDefault="002E3ED3">
            <w:pPr>
              <w:numPr>
                <w:ilvl w:val="0"/>
                <w:numId w:val="11"/>
              </w:numPr>
              <w:jc w:val="both"/>
              <w:rPr>
                <w:rFonts w:ascii="Calibri" w:eastAsia="Calibri" w:hAnsi="Calibri" w:cs="Calibri"/>
              </w:rPr>
            </w:pPr>
            <w:r>
              <w:rPr>
                <w:rFonts w:ascii="Calibri" w:eastAsia="Calibri" w:hAnsi="Calibri" w:cs="Calibri"/>
                <w:i/>
              </w:rPr>
              <w:t xml:space="preserve">Modelos y Estrategias Didácticas Generales </w:t>
            </w:r>
          </w:p>
          <w:p w:rsidR="00FD67B7" w:rsidRDefault="002E3ED3">
            <w:pPr>
              <w:numPr>
                <w:ilvl w:val="0"/>
                <w:numId w:val="11"/>
              </w:numPr>
              <w:jc w:val="both"/>
              <w:rPr>
                <w:rFonts w:ascii="Calibri" w:eastAsia="Calibri" w:hAnsi="Calibri" w:cs="Calibri"/>
              </w:rPr>
            </w:pPr>
            <w:r>
              <w:rPr>
                <w:rFonts w:ascii="Calibri" w:eastAsia="Calibri" w:hAnsi="Calibri" w:cs="Calibri"/>
                <w:i/>
              </w:rPr>
              <w:t>Tipos de estrategias didácticas: Individuales y colectivas</w:t>
            </w:r>
          </w:p>
          <w:p w:rsidR="00FD67B7" w:rsidRDefault="002E3ED3">
            <w:pPr>
              <w:numPr>
                <w:ilvl w:val="0"/>
                <w:numId w:val="11"/>
              </w:numPr>
              <w:jc w:val="both"/>
              <w:rPr>
                <w:rFonts w:ascii="Calibri" w:eastAsia="Calibri" w:hAnsi="Calibri" w:cs="Calibri"/>
              </w:rPr>
            </w:pPr>
            <w:r>
              <w:rPr>
                <w:rFonts w:ascii="Calibri" w:eastAsia="Calibri" w:hAnsi="Calibri" w:cs="Calibri"/>
                <w:i/>
              </w:rPr>
              <w:t xml:space="preserve">Selección y planeamiento de estrategias didácticas en función de tipos de contenidos: Elaboración de recursos didácticos </w:t>
            </w:r>
          </w:p>
          <w:p w:rsidR="00FD67B7" w:rsidRDefault="002E3ED3">
            <w:pPr>
              <w:numPr>
                <w:ilvl w:val="0"/>
                <w:numId w:val="11"/>
              </w:numPr>
              <w:jc w:val="both"/>
              <w:rPr>
                <w:rFonts w:ascii="Calibri" w:eastAsia="Calibri" w:hAnsi="Calibri" w:cs="Calibri"/>
              </w:rPr>
            </w:pPr>
            <w:r>
              <w:rPr>
                <w:rFonts w:ascii="Calibri" w:eastAsia="Calibri" w:hAnsi="Calibri" w:cs="Calibri"/>
                <w:i/>
              </w:rPr>
              <w:t xml:space="preserve">La Historiografía y su tratamiento didáctico. </w:t>
            </w:r>
          </w:p>
          <w:p w:rsidR="00FD67B7" w:rsidRDefault="002E3ED3">
            <w:pPr>
              <w:numPr>
                <w:ilvl w:val="0"/>
                <w:numId w:val="11"/>
              </w:numPr>
              <w:jc w:val="both"/>
              <w:rPr>
                <w:rFonts w:ascii="Calibri" w:eastAsia="Calibri" w:hAnsi="Calibri" w:cs="Calibri"/>
              </w:rPr>
            </w:pPr>
            <w:r>
              <w:rPr>
                <w:rFonts w:ascii="Calibri" w:eastAsia="Calibri" w:hAnsi="Calibri" w:cs="Calibri"/>
                <w:i/>
              </w:rPr>
              <w:t xml:space="preserve">El Tiempo Histórico y su tratamiento didáctico. </w:t>
            </w:r>
          </w:p>
          <w:p w:rsidR="00FD67B7" w:rsidRDefault="002E3ED3">
            <w:pPr>
              <w:numPr>
                <w:ilvl w:val="0"/>
                <w:numId w:val="11"/>
              </w:numPr>
              <w:jc w:val="both"/>
              <w:rPr>
                <w:rFonts w:ascii="Calibri" w:eastAsia="Calibri" w:hAnsi="Calibri" w:cs="Calibri"/>
              </w:rPr>
            </w:pPr>
            <w:r>
              <w:rPr>
                <w:rFonts w:ascii="Calibri" w:eastAsia="Calibri" w:hAnsi="Calibri" w:cs="Calibri"/>
                <w:i/>
              </w:rPr>
              <w:t>El Espacio Geográfico y su tratamiento didáctico.,</w:t>
            </w:r>
          </w:p>
          <w:p w:rsidR="00FD67B7" w:rsidRDefault="002E3ED3">
            <w:pPr>
              <w:numPr>
                <w:ilvl w:val="0"/>
                <w:numId w:val="11"/>
              </w:numPr>
              <w:jc w:val="both"/>
              <w:rPr>
                <w:rFonts w:ascii="Calibri" w:eastAsia="Calibri" w:hAnsi="Calibri" w:cs="Calibri"/>
              </w:rPr>
            </w:pPr>
            <w:r>
              <w:rPr>
                <w:rFonts w:ascii="Calibri" w:eastAsia="Calibri" w:hAnsi="Calibri" w:cs="Calibri"/>
                <w:i/>
              </w:rPr>
              <w:t>La Sociología y la Antropología y su tratamiento didáctico.</w:t>
            </w:r>
          </w:p>
          <w:p w:rsidR="00FD67B7" w:rsidRDefault="002E3ED3">
            <w:pPr>
              <w:numPr>
                <w:ilvl w:val="0"/>
                <w:numId w:val="11"/>
              </w:numPr>
              <w:jc w:val="both"/>
              <w:rPr>
                <w:rFonts w:ascii="Calibri" w:eastAsia="Calibri" w:hAnsi="Calibri" w:cs="Calibri"/>
              </w:rPr>
            </w:pPr>
            <w:r>
              <w:rPr>
                <w:rFonts w:ascii="Calibri" w:eastAsia="Calibri" w:hAnsi="Calibri" w:cs="Calibri"/>
                <w:i/>
              </w:rPr>
              <w:lastRenderedPageBreak/>
              <w:t>Mapas de Progreso indicadores de evaluación de los aprendizajes para el Conocimiento del Entorno Social : Grupos Humanos sus Formas de Vida y Acontecimientos Relevantes</w:t>
            </w:r>
          </w:p>
        </w:tc>
        <w:tc>
          <w:tcPr>
            <w:tcW w:w="4962" w:type="dxa"/>
          </w:tcPr>
          <w:p w:rsidR="00FD67B7" w:rsidRDefault="002E3ED3">
            <w:pPr>
              <w:numPr>
                <w:ilvl w:val="0"/>
                <w:numId w:val="12"/>
              </w:numPr>
              <w:jc w:val="both"/>
              <w:rPr>
                <w:rFonts w:ascii="Calibri" w:eastAsia="Calibri" w:hAnsi="Calibri" w:cs="Calibri"/>
              </w:rPr>
            </w:pPr>
            <w:r>
              <w:rPr>
                <w:rFonts w:ascii="Calibri" w:eastAsia="Calibri" w:hAnsi="Calibri" w:cs="Calibri"/>
                <w:i/>
              </w:rPr>
              <w:lastRenderedPageBreak/>
              <w:t xml:space="preserve">Modelos y Estrategias Didácticas Generales </w:t>
            </w:r>
          </w:p>
          <w:p w:rsidR="00FD67B7" w:rsidRDefault="002E3ED3">
            <w:pPr>
              <w:numPr>
                <w:ilvl w:val="0"/>
                <w:numId w:val="12"/>
              </w:numPr>
              <w:jc w:val="both"/>
              <w:rPr>
                <w:rFonts w:ascii="Calibri" w:eastAsia="Calibri" w:hAnsi="Calibri" w:cs="Calibri"/>
              </w:rPr>
            </w:pPr>
            <w:r>
              <w:rPr>
                <w:rFonts w:ascii="Calibri" w:eastAsia="Calibri" w:hAnsi="Calibri" w:cs="Calibri"/>
                <w:i/>
              </w:rPr>
              <w:t>Tipos de estrategias didácticas: Individuales y colectivas</w:t>
            </w:r>
          </w:p>
          <w:p w:rsidR="00FD67B7" w:rsidRDefault="002E3ED3">
            <w:pPr>
              <w:numPr>
                <w:ilvl w:val="0"/>
                <w:numId w:val="12"/>
              </w:numPr>
              <w:jc w:val="both"/>
              <w:rPr>
                <w:rFonts w:ascii="Calibri" w:eastAsia="Calibri" w:hAnsi="Calibri" w:cs="Calibri"/>
              </w:rPr>
            </w:pPr>
            <w:r>
              <w:rPr>
                <w:rFonts w:ascii="Calibri" w:eastAsia="Calibri" w:hAnsi="Calibri" w:cs="Calibri"/>
                <w:i/>
              </w:rPr>
              <w:t xml:space="preserve">Selección y planeamiento de estrategias didácticas en función de tipos de contenidos: Elaboración de recursos didácticos </w:t>
            </w:r>
          </w:p>
          <w:p w:rsidR="00FD67B7" w:rsidRDefault="002E3ED3">
            <w:pPr>
              <w:numPr>
                <w:ilvl w:val="0"/>
                <w:numId w:val="12"/>
              </w:numPr>
              <w:jc w:val="both"/>
              <w:rPr>
                <w:rFonts w:ascii="Calibri" w:eastAsia="Calibri" w:hAnsi="Calibri" w:cs="Calibri"/>
              </w:rPr>
            </w:pPr>
            <w:r>
              <w:rPr>
                <w:rFonts w:ascii="Calibri" w:eastAsia="Calibri" w:hAnsi="Calibri" w:cs="Calibri"/>
                <w:i/>
              </w:rPr>
              <w:t xml:space="preserve">La Historiografía y su tratamiento didáctico. </w:t>
            </w:r>
          </w:p>
          <w:p w:rsidR="00FD67B7" w:rsidRDefault="002E3ED3">
            <w:pPr>
              <w:numPr>
                <w:ilvl w:val="0"/>
                <w:numId w:val="12"/>
              </w:numPr>
              <w:jc w:val="both"/>
              <w:rPr>
                <w:rFonts w:ascii="Calibri" w:eastAsia="Calibri" w:hAnsi="Calibri" w:cs="Calibri"/>
              </w:rPr>
            </w:pPr>
            <w:r>
              <w:rPr>
                <w:rFonts w:ascii="Calibri" w:eastAsia="Calibri" w:hAnsi="Calibri" w:cs="Calibri"/>
                <w:i/>
              </w:rPr>
              <w:t xml:space="preserve">El Tiempo Histórico y su tratamiento didáctico. </w:t>
            </w:r>
          </w:p>
          <w:p w:rsidR="00FD67B7" w:rsidRDefault="002E3ED3">
            <w:pPr>
              <w:numPr>
                <w:ilvl w:val="0"/>
                <w:numId w:val="12"/>
              </w:numPr>
              <w:jc w:val="both"/>
              <w:rPr>
                <w:rFonts w:ascii="Calibri" w:eastAsia="Calibri" w:hAnsi="Calibri" w:cs="Calibri"/>
              </w:rPr>
            </w:pPr>
            <w:r>
              <w:rPr>
                <w:rFonts w:ascii="Calibri" w:eastAsia="Calibri" w:hAnsi="Calibri" w:cs="Calibri"/>
                <w:i/>
              </w:rPr>
              <w:t>El Espacio Geográfico y su tratamiento didáctico.,</w:t>
            </w:r>
          </w:p>
          <w:p w:rsidR="00FD67B7" w:rsidRDefault="002E3ED3">
            <w:pPr>
              <w:numPr>
                <w:ilvl w:val="0"/>
                <w:numId w:val="12"/>
              </w:numPr>
              <w:jc w:val="both"/>
              <w:rPr>
                <w:rFonts w:ascii="Calibri" w:eastAsia="Calibri" w:hAnsi="Calibri" w:cs="Calibri"/>
              </w:rPr>
            </w:pPr>
            <w:r>
              <w:rPr>
                <w:rFonts w:ascii="Calibri" w:eastAsia="Calibri" w:hAnsi="Calibri" w:cs="Calibri"/>
                <w:i/>
              </w:rPr>
              <w:t>La Sociología y la Antropología y su tratamiento didáctico.</w:t>
            </w:r>
          </w:p>
          <w:p w:rsidR="00FD67B7" w:rsidRDefault="002E3ED3">
            <w:pPr>
              <w:numPr>
                <w:ilvl w:val="0"/>
                <w:numId w:val="12"/>
              </w:numPr>
              <w:jc w:val="both"/>
              <w:rPr>
                <w:rFonts w:ascii="Calibri" w:eastAsia="Calibri" w:hAnsi="Calibri" w:cs="Calibri"/>
              </w:rPr>
            </w:pPr>
            <w:r>
              <w:rPr>
                <w:rFonts w:ascii="Calibri" w:eastAsia="Calibri" w:hAnsi="Calibri" w:cs="Calibri"/>
                <w:i/>
              </w:rPr>
              <w:t>Mapas de Progreso indicadores de evaluación de los aprendizajes para el Conocimiento del Entorno Social : Grupos Humanos sus Formas de Vida y Acontecimientos Relevantes</w:t>
            </w:r>
          </w:p>
        </w:tc>
      </w:tr>
    </w:tbl>
    <w:p w:rsidR="00FD67B7" w:rsidRPr="00D65CD1" w:rsidRDefault="00FD67B7">
      <w:pPr>
        <w:ind w:left="284"/>
        <w:jc w:val="both"/>
        <w:rPr>
          <w:rFonts w:ascii="Calibri" w:eastAsia="Calibri" w:hAnsi="Calibri" w:cs="Calibri"/>
          <w:color w:val="244061" w:themeColor="accent1" w:themeShade="80"/>
        </w:rPr>
      </w:pPr>
    </w:p>
    <w:p w:rsidR="00FD67B7" w:rsidRPr="00D65CD1" w:rsidRDefault="002E3ED3">
      <w:pPr>
        <w:jc w:val="both"/>
        <w:rPr>
          <w:rFonts w:ascii="Calibri" w:eastAsia="Calibri" w:hAnsi="Calibri" w:cs="Calibri"/>
          <w:color w:val="244061" w:themeColor="accent1" w:themeShade="80"/>
          <w:sz w:val="24"/>
          <w:szCs w:val="24"/>
        </w:rPr>
      </w:pPr>
      <w:r w:rsidRPr="00D65CD1">
        <w:rPr>
          <w:rFonts w:ascii="Calibri" w:eastAsia="Calibri" w:hAnsi="Calibri" w:cs="Calibri"/>
          <w:b/>
          <w:color w:val="244061" w:themeColor="accent1" w:themeShade="80"/>
          <w:sz w:val="24"/>
          <w:szCs w:val="24"/>
        </w:rPr>
        <w:t>E. Estrategias de Enseñanza</w:t>
      </w:r>
    </w:p>
    <w:p w:rsidR="00FD67B7" w:rsidRDefault="00FD67B7">
      <w:pPr>
        <w:jc w:val="both"/>
        <w:rPr>
          <w:rFonts w:ascii="Calibri" w:eastAsia="Calibri" w:hAnsi="Calibri" w:cs="Calibri"/>
          <w:color w:val="000000"/>
        </w:rPr>
      </w:pPr>
    </w:p>
    <w:p w:rsidR="00FD67B7" w:rsidRDefault="002E3ED3">
      <w:pPr>
        <w:jc w:val="both"/>
        <w:rPr>
          <w:rFonts w:ascii="Calibri" w:eastAsia="Calibri" w:hAnsi="Calibri" w:cs="Calibri"/>
          <w:color w:val="000000"/>
        </w:rPr>
      </w:pPr>
      <w:r>
        <w:rPr>
          <w:rFonts w:ascii="Calibri" w:eastAsia="Calibri" w:hAnsi="Calibri" w:cs="Calibri"/>
          <w:color w:val="000000"/>
        </w:rPr>
        <w:t xml:space="preserve">El curso se fundamenta en el desarrollo del dialogo, interpretación y crítica del conocimiento construido en base a la interacción de disciplinas como la Historia, Geografía y las Ciencias Sociales, así también como en la aplicación de herramientas teóricas a situaciones prácticas. En virtud de lo anterior, se privilegian las siguientes metodologías: </w:t>
      </w:r>
    </w:p>
    <w:p w:rsidR="00FD67B7" w:rsidRDefault="002E3ED3">
      <w:pPr>
        <w:numPr>
          <w:ilvl w:val="0"/>
          <w:numId w:val="2"/>
        </w:numPr>
        <w:ind w:left="568" w:hanging="284"/>
        <w:jc w:val="both"/>
      </w:pPr>
      <w:r>
        <w:rPr>
          <w:rFonts w:ascii="Calibri" w:eastAsia="Calibri" w:hAnsi="Calibri" w:cs="Calibri"/>
          <w:b/>
          <w:color w:val="000000"/>
        </w:rPr>
        <w:t>En lo teórico:</w:t>
      </w:r>
      <w:r>
        <w:rPr>
          <w:rFonts w:ascii="Calibri" w:eastAsia="Calibri" w:hAnsi="Calibri" w:cs="Calibri"/>
          <w:color w:val="000000"/>
        </w:rPr>
        <w:t xml:space="preserve"> Desarrollo de exposiciones docentes dialogadas, lecturas de textos específicos clase a clase y producción de textos y opiniones fundamentadas a través de la técnica de ensayos, reflexiones y fichas de contenido.</w:t>
      </w:r>
    </w:p>
    <w:p w:rsidR="00FD67B7" w:rsidRDefault="002E3ED3">
      <w:pPr>
        <w:numPr>
          <w:ilvl w:val="0"/>
          <w:numId w:val="2"/>
        </w:numPr>
        <w:ind w:left="568" w:hanging="284"/>
        <w:jc w:val="both"/>
      </w:pPr>
      <w:r>
        <w:rPr>
          <w:rFonts w:ascii="Calibri" w:eastAsia="Calibri" w:hAnsi="Calibri" w:cs="Calibri"/>
          <w:b/>
          <w:color w:val="000000"/>
        </w:rPr>
        <w:t>En lo práctico:</w:t>
      </w:r>
      <w:r>
        <w:rPr>
          <w:rFonts w:ascii="Calibri" w:eastAsia="Calibri" w:hAnsi="Calibri" w:cs="Calibri"/>
          <w:color w:val="000000"/>
        </w:rPr>
        <w:t xml:space="preserve"> desarrollo de talleres en aula: estrategias de participación en clases como paneles de discusión, foros de aprendizaje colaborativos, análisis de casos, aprendizaje basado en problemas, diseño de articulaciones didácticas de aula, elaboración de material didáctico en base a diversos registros metodológicos.  </w:t>
      </w:r>
    </w:p>
    <w:p w:rsidR="00FD67B7" w:rsidRDefault="00FD67B7">
      <w:pPr>
        <w:tabs>
          <w:tab w:val="left" w:pos="760"/>
        </w:tabs>
        <w:jc w:val="both"/>
        <w:rPr>
          <w:rFonts w:ascii="Calibri" w:eastAsia="Calibri" w:hAnsi="Calibri" w:cs="Calibri"/>
          <w:color w:val="000000"/>
          <w:highlight w:val="yellow"/>
        </w:rPr>
      </w:pPr>
    </w:p>
    <w:p w:rsidR="00FD67B7" w:rsidRPr="00D65CD1" w:rsidRDefault="002E3ED3" w:rsidP="00D65CD1">
      <w:pPr>
        <w:pBdr>
          <w:top w:val="nil"/>
          <w:left w:val="nil"/>
          <w:bottom w:val="nil"/>
          <w:right w:val="nil"/>
          <w:between w:val="nil"/>
        </w:pBdr>
        <w:jc w:val="both"/>
        <w:rPr>
          <w:rFonts w:ascii="Calibri" w:eastAsia="Calibri" w:hAnsi="Calibri" w:cs="Calibri"/>
          <w:color w:val="244061" w:themeColor="accent1" w:themeShade="80"/>
          <w:sz w:val="24"/>
          <w:szCs w:val="24"/>
        </w:rPr>
      </w:pPr>
      <w:r w:rsidRPr="00D65CD1">
        <w:rPr>
          <w:rFonts w:ascii="Calibri" w:eastAsia="Calibri" w:hAnsi="Calibri" w:cs="Calibri"/>
          <w:b/>
          <w:color w:val="244061" w:themeColor="accent1" w:themeShade="80"/>
          <w:sz w:val="24"/>
          <w:szCs w:val="24"/>
        </w:rPr>
        <w:t>F. Estrategias de Evaluación</w:t>
      </w:r>
    </w:p>
    <w:p w:rsidR="00FD67B7" w:rsidRDefault="00FD67B7">
      <w:pPr>
        <w:pBdr>
          <w:top w:val="nil"/>
          <w:left w:val="nil"/>
          <w:bottom w:val="nil"/>
          <w:right w:val="nil"/>
          <w:between w:val="nil"/>
        </w:pBdr>
        <w:ind w:left="284" w:hanging="360"/>
        <w:jc w:val="both"/>
        <w:rPr>
          <w:rFonts w:ascii="Calibri" w:eastAsia="Calibri" w:hAnsi="Calibri" w:cs="Calibri"/>
          <w:color w:val="000000"/>
        </w:rPr>
      </w:pPr>
    </w:p>
    <w:p w:rsidR="00FD67B7" w:rsidRDefault="002E3ED3">
      <w:pPr>
        <w:jc w:val="both"/>
        <w:rPr>
          <w:rFonts w:ascii="Calibri" w:eastAsia="Calibri" w:hAnsi="Calibri" w:cs="Calibri"/>
          <w:color w:val="000000"/>
        </w:rPr>
      </w:pPr>
      <w:r>
        <w:rPr>
          <w:rFonts w:ascii="Calibri" w:eastAsia="Calibri" w:hAnsi="Calibri" w:cs="Calibri"/>
          <w:color w:val="000000"/>
        </w:rPr>
        <w:t>El curso en cuanto a evaluación busca favorecer el desarrollo de habilidades de evaluación colaborativa, con lo cual se establecen diferentes instancias que integran para efectos de calificación las siguientes actividades:</w:t>
      </w:r>
    </w:p>
    <w:p w:rsidR="00FD67B7" w:rsidRDefault="00FD67B7">
      <w:pPr>
        <w:pBdr>
          <w:top w:val="nil"/>
          <w:left w:val="nil"/>
          <w:bottom w:val="nil"/>
          <w:right w:val="nil"/>
          <w:between w:val="nil"/>
        </w:pBdr>
        <w:ind w:hanging="708"/>
        <w:jc w:val="both"/>
        <w:rPr>
          <w:rFonts w:ascii="Calibri" w:eastAsia="Calibri" w:hAnsi="Calibri" w:cs="Calibri"/>
          <w:color w:val="000000"/>
        </w:rPr>
      </w:pPr>
    </w:p>
    <w:tbl>
      <w:tblPr>
        <w:tblStyle w:val="a3"/>
        <w:tblW w:w="41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5"/>
      </w:tblGrid>
      <w:tr w:rsidR="00FD67B7">
        <w:tc>
          <w:tcPr>
            <w:tcW w:w="4195" w:type="dxa"/>
          </w:tcPr>
          <w:p w:rsidR="00FD67B7" w:rsidRDefault="002E3ED3">
            <w:pPr>
              <w:pBdr>
                <w:top w:val="nil"/>
                <w:left w:val="nil"/>
                <w:bottom w:val="nil"/>
                <w:right w:val="nil"/>
                <w:between w:val="nil"/>
              </w:pBdr>
              <w:ind w:hanging="360"/>
              <w:jc w:val="center"/>
              <w:rPr>
                <w:rFonts w:ascii="Calibri" w:eastAsia="Calibri" w:hAnsi="Calibri" w:cs="Calibri"/>
                <w:color w:val="000000"/>
                <w:sz w:val="22"/>
                <w:szCs w:val="22"/>
              </w:rPr>
            </w:pPr>
            <w:r>
              <w:rPr>
                <w:rFonts w:ascii="Calibri" w:eastAsia="Calibri" w:hAnsi="Calibri" w:cs="Calibri"/>
                <w:b/>
                <w:i/>
                <w:color w:val="000000"/>
                <w:sz w:val="22"/>
                <w:szCs w:val="22"/>
              </w:rPr>
              <w:t>Evaluaciones</w:t>
            </w:r>
          </w:p>
        </w:tc>
      </w:tr>
      <w:tr w:rsidR="00FD67B7">
        <w:tc>
          <w:tcPr>
            <w:tcW w:w="4195" w:type="dxa"/>
          </w:tcPr>
          <w:p w:rsidR="00FD67B7" w:rsidRDefault="002E3ED3">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Certámenes</w:t>
            </w:r>
          </w:p>
        </w:tc>
      </w:tr>
      <w:tr w:rsidR="00FD67B7">
        <w:tc>
          <w:tcPr>
            <w:tcW w:w="4195" w:type="dxa"/>
          </w:tcPr>
          <w:p w:rsidR="00FD67B7" w:rsidRDefault="002E3ED3">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Talleres de Producciones Personales y Grupales</w:t>
            </w:r>
          </w:p>
        </w:tc>
      </w:tr>
      <w:tr w:rsidR="00FD67B7">
        <w:tc>
          <w:tcPr>
            <w:tcW w:w="4195" w:type="dxa"/>
          </w:tcPr>
          <w:p w:rsidR="00FD67B7" w:rsidRDefault="002E3ED3">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Autoevaluación</w:t>
            </w:r>
          </w:p>
        </w:tc>
      </w:tr>
      <w:tr w:rsidR="00FD67B7">
        <w:tc>
          <w:tcPr>
            <w:tcW w:w="4195" w:type="dxa"/>
          </w:tcPr>
          <w:p w:rsidR="00FD67B7" w:rsidRDefault="002E3ED3">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Examen</w:t>
            </w:r>
          </w:p>
        </w:tc>
      </w:tr>
    </w:tbl>
    <w:p w:rsidR="00FD67B7" w:rsidRDefault="00FD67B7">
      <w:pPr>
        <w:pBdr>
          <w:top w:val="nil"/>
          <w:left w:val="nil"/>
          <w:bottom w:val="nil"/>
          <w:right w:val="nil"/>
          <w:between w:val="nil"/>
        </w:pBdr>
        <w:tabs>
          <w:tab w:val="left" w:pos="0"/>
          <w:tab w:val="left" w:pos="284"/>
        </w:tabs>
        <w:ind w:hanging="360"/>
        <w:jc w:val="both"/>
        <w:rPr>
          <w:rFonts w:ascii="Calibri" w:eastAsia="Calibri" w:hAnsi="Calibri" w:cs="Calibri"/>
          <w:color w:val="000000"/>
          <w:u w:val="single"/>
        </w:rPr>
      </w:pPr>
    </w:p>
    <w:p w:rsidR="00FD67B7" w:rsidRPr="00D65CD1" w:rsidRDefault="002E3ED3" w:rsidP="00D65CD1">
      <w:pPr>
        <w:pBdr>
          <w:top w:val="nil"/>
          <w:left w:val="nil"/>
          <w:bottom w:val="nil"/>
          <w:right w:val="nil"/>
          <w:between w:val="nil"/>
        </w:pBdr>
        <w:tabs>
          <w:tab w:val="left" w:pos="0"/>
          <w:tab w:val="left" w:pos="284"/>
        </w:tabs>
        <w:jc w:val="both"/>
        <w:rPr>
          <w:rFonts w:ascii="Calibri" w:eastAsia="Calibri" w:hAnsi="Calibri" w:cs="Calibri"/>
          <w:color w:val="244061" w:themeColor="accent1" w:themeShade="80"/>
          <w:sz w:val="24"/>
          <w:szCs w:val="24"/>
        </w:rPr>
      </w:pPr>
      <w:r w:rsidRPr="00D65CD1">
        <w:rPr>
          <w:rFonts w:ascii="Calibri" w:eastAsia="Calibri" w:hAnsi="Calibri" w:cs="Calibri"/>
          <w:b/>
          <w:color w:val="244061" w:themeColor="accent1" w:themeShade="80"/>
          <w:sz w:val="24"/>
          <w:szCs w:val="24"/>
        </w:rPr>
        <w:t>H. Recursos de Aprendizaje</w:t>
      </w:r>
    </w:p>
    <w:p w:rsidR="00FD67B7" w:rsidRPr="00D65CD1" w:rsidRDefault="00FD67B7">
      <w:pPr>
        <w:pBdr>
          <w:top w:val="nil"/>
          <w:left w:val="nil"/>
          <w:bottom w:val="nil"/>
          <w:right w:val="nil"/>
          <w:between w:val="nil"/>
        </w:pBdr>
        <w:tabs>
          <w:tab w:val="left" w:pos="0"/>
          <w:tab w:val="left" w:pos="284"/>
        </w:tabs>
        <w:ind w:hanging="360"/>
        <w:jc w:val="both"/>
        <w:rPr>
          <w:rFonts w:ascii="Calibri" w:eastAsia="Calibri" w:hAnsi="Calibri" w:cs="Calibri"/>
          <w:color w:val="244061" w:themeColor="accent1" w:themeShade="80"/>
          <w:u w:val="single"/>
        </w:rPr>
      </w:pPr>
    </w:p>
    <w:p w:rsidR="00FD67B7" w:rsidRDefault="002E3ED3">
      <w:pPr>
        <w:ind w:left="284"/>
        <w:jc w:val="both"/>
        <w:rPr>
          <w:rFonts w:ascii="Calibri" w:eastAsia="Calibri" w:hAnsi="Calibri" w:cs="Calibri"/>
          <w:color w:val="000000"/>
        </w:rPr>
      </w:pPr>
      <w:r>
        <w:rPr>
          <w:rFonts w:ascii="Calibri" w:eastAsia="Calibri" w:hAnsi="Calibri" w:cs="Calibri"/>
          <w:b/>
          <w:color w:val="000000"/>
        </w:rPr>
        <w:t>BIBLIOGRAFÍA OBLIGATORIA</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LOS CONCEPTOS CLAVES EN LA DIDÁCTICA DE LAS CIENCIAS SOCIALES, VVAA. IBER 1999, Nº </w:t>
      </w:r>
      <w:r w:rsidR="00D65CD1">
        <w:rPr>
          <w:rFonts w:ascii="Calibri" w:eastAsia="Calibri" w:hAnsi="Calibri" w:cs="Calibri"/>
          <w:color w:val="000000"/>
        </w:rPr>
        <w:t>21. Barcelona</w:t>
      </w:r>
      <w:r>
        <w:rPr>
          <w:rFonts w:ascii="Calibri" w:eastAsia="Calibri" w:hAnsi="Calibri" w:cs="Calibri"/>
          <w:color w:val="000000"/>
        </w:rPr>
        <w:t>.</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EL JUEGO, RECURSO DIDÁCTICO PARA LA ENSEÑANZA DE LAS CIENCIAS SOCIALES; VVAA, IBER, 2002, Nº </w:t>
      </w:r>
      <w:r w:rsidR="00D65CD1">
        <w:rPr>
          <w:rFonts w:ascii="Calibri" w:eastAsia="Calibri" w:hAnsi="Calibri" w:cs="Calibri"/>
          <w:color w:val="000000"/>
        </w:rPr>
        <w:t>30. Barcelona</w:t>
      </w:r>
      <w:r>
        <w:rPr>
          <w:rFonts w:ascii="Calibri" w:eastAsia="Calibri" w:hAnsi="Calibri" w:cs="Calibri"/>
          <w:color w:val="000000"/>
        </w:rPr>
        <w:t>.</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DIDÁCTICA DE LAS CIENCIAS SOCIALES: APORTES Y REFLEXIONES; Beatriz </w:t>
      </w:r>
      <w:proofErr w:type="spellStart"/>
      <w:r>
        <w:rPr>
          <w:rFonts w:ascii="Calibri" w:eastAsia="Calibri" w:hAnsi="Calibri" w:cs="Calibri"/>
          <w:color w:val="000000"/>
        </w:rPr>
        <w:t>Aisenberg</w:t>
      </w:r>
      <w:proofErr w:type="spellEnd"/>
      <w:r>
        <w:rPr>
          <w:rFonts w:ascii="Calibri" w:eastAsia="Calibri" w:hAnsi="Calibri" w:cs="Calibri"/>
          <w:color w:val="000000"/>
        </w:rPr>
        <w:t xml:space="preserve">; Silvia </w:t>
      </w:r>
      <w:proofErr w:type="spellStart"/>
      <w:r>
        <w:rPr>
          <w:rFonts w:ascii="Calibri" w:eastAsia="Calibri" w:hAnsi="Calibri" w:cs="Calibri"/>
          <w:color w:val="000000"/>
        </w:rPr>
        <w:t>Alderoqui</w:t>
      </w:r>
      <w:proofErr w:type="spellEnd"/>
      <w:r>
        <w:rPr>
          <w:rFonts w:ascii="Calibri" w:eastAsia="Calibri" w:hAnsi="Calibri" w:cs="Calibri"/>
          <w:color w:val="000000"/>
        </w:rPr>
        <w:t xml:space="preserve"> y Hilda </w:t>
      </w:r>
      <w:proofErr w:type="spellStart"/>
      <w:r>
        <w:rPr>
          <w:rFonts w:ascii="Calibri" w:eastAsia="Calibri" w:hAnsi="Calibri" w:cs="Calibri"/>
          <w:color w:val="000000"/>
        </w:rPr>
        <w:t>Weismann</w:t>
      </w:r>
      <w:proofErr w:type="spellEnd"/>
      <w:r>
        <w:rPr>
          <w:rFonts w:ascii="Calibri" w:eastAsia="Calibri" w:hAnsi="Calibri" w:cs="Calibri"/>
          <w:color w:val="000000"/>
        </w:rPr>
        <w:t xml:space="preserve"> (</w:t>
      </w:r>
      <w:proofErr w:type="spellStart"/>
      <w:r>
        <w:rPr>
          <w:rFonts w:ascii="Calibri" w:eastAsia="Calibri" w:hAnsi="Calibri" w:cs="Calibri"/>
          <w:color w:val="000000"/>
        </w:rPr>
        <w:t>Comps</w:t>
      </w:r>
      <w:proofErr w:type="spellEnd"/>
      <w:r>
        <w:rPr>
          <w:rFonts w:ascii="Calibri" w:eastAsia="Calibri" w:hAnsi="Calibri" w:cs="Calibri"/>
          <w:color w:val="000000"/>
        </w:rPr>
        <w:t xml:space="preserve">.), </w:t>
      </w:r>
      <w:proofErr w:type="spellStart"/>
      <w:r>
        <w:rPr>
          <w:rFonts w:ascii="Calibri" w:eastAsia="Calibri" w:hAnsi="Calibri" w:cs="Calibri"/>
          <w:color w:val="000000"/>
        </w:rPr>
        <w:t>Paidós</w:t>
      </w:r>
      <w:proofErr w:type="spellEnd"/>
      <w:r>
        <w:rPr>
          <w:rFonts w:ascii="Calibri" w:eastAsia="Calibri" w:hAnsi="Calibri" w:cs="Calibri"/>
          <w:color w:val="000000"/>
        </w:rPr>
        <w:t>, Buenos Aires, 1994.</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DIDÁCTICA DE LAS CIENCIAS SOCIALES: ¿CÓMO APRENDER? ¿CÓMO ENSEÑAR?; Gabriel Carlos </w:t>
      </w:r>
      <w:proofErr w:type="spellStart"/>
      <w:r>
        <w:rPr>
          <w:rFonts w:ascii="Calibri" w:eastAsia="Calibri" w:hAnsi="Calibri" w:cs="Calibri"/>
          <w:color w:val="000000"/>
        </w:rPr>
        <w:t>Caldarola</w:t>
      </w:r>
      <w:proofErr w:type="spellEnd"/>
      <w:r>
        <w:rPr>
          <w:rFonts w:ascii="Calibri" w:eastAsia="Calibri" w:hAnsi="Calibri" w:cs="Calibri"/>
          <w:color w:val="000000"/>
        </w:rPr>
        <w:t xml:space="preserve">, Editorial </w:t>
      </w:r>
      <w:proofErr w:type="spellStart"/>
      <w:r>
        <w:rPr>
          <w:rFonts w:ascii="Calibri" w:eastAsia="Calibri" w:hAnsi="Calibri" w:cs="Calibri"/>
          <w:color w:val="000000"/>
        </w:rPr>
        <w:t>Bonum</w:t>
      </w:r>
      <w:proofErr w:type="spellEnd"/>
      <w:r>
        <w:rPr>
          <w:rFonts w:ascii="Calibri" w:eastAsia="Calibri" w:hAnsi="Calibri" w:cs="Calibri"/>
          <w:color w:val="000000"/>
        </w:rPr>
        <w:t>, Buenos Aires, 2001</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EL CONSTRUCTIVISMO EN EL AULA; Cesar </w:t>
      </w:r>
      <w:proofErr w:type="spellStart"/>
      <w:r>
        <w:rPr>
          <w:rFonts w:ascii="Calibri" w:eastAsia="Calibri" w:hAnsi="Calibri" w:cs="Calibri"/>
          <w:color w:val="000000"/>
        </w:rPr>
        <w:t>Coll</w:t>
      </w:r>
      <w:proofErr w:type="spellEnd"/>
      <w:r>
        <w:rPr>
          <w:rFonts w:ascii="Calibri" w:eastAsia="Calibri" w:hAnsi="Calibri" w:cs="Calibri"/>
          <w:color w:val="000000"/>
        </w:rPr>
        <w:t xml:space="preserve">; Elena Martin; Teresa </w:t>
      </w:r>
      <w:proofErr w:type="spellStart"/>
      <w:r>
        <w:rPr>
          <w:rFonts w:ascii="Calibri" w:eastAsia="Calibri" w:hAnsi="Calibri" w:cs="Calibri"/>
          <w:color w:val="000000"/>
        </w:rPr>
        <w:t>Mauri</w:t>
      </w:r>
      <w:proofErr w:type="spellEnd"/>
      <w:r>
        <w:rPr>
          <w:rFonts w:ascii="Calibri" w:eastAsia="Calibri" w:hAnsi="Calibri" w:cs="Calibri"/>
          <w:color w:val="000000"/>
        </w:rPr>
        <w:t xml:space="preserve">; Mariana Miras; Javier </w:t>
      </w:r>
      <w:proofErr w:type="spellStart"/>
      <w:r>
        <w:rPr>
          <w:rFonts w:ascii="Calibri" w:eastAsia="Calibri" w:hAnsi="Calibri" w:cs="Calibri"/>
          <w:color w:val="000000"/>
        </w:rPr>
        <w:t>Onrubia</w:t>
      </w:r>
      <w:proofErr w:type="spellEnd"/>
      <w:r>
        <w:rPr>
          <w:rFonts w:ascii="Calibri" w:eastAsia="Calibri" w:hAnsi="Calibri" w:cs="Calibri"/>
          <w:color w:val="000000"/>
        </w:rPr>
        <w:t xml:space="preserve">; Isabel </w:t>
      </w:r>
      <w:proofErr w:type="spellStart"/>
      <w:r>
        <w:rPr>
          <w:rFonts w:ascii="Calibri" w:eastAsia="Calibri" w:hAnsi="Calibri" w:cs="Calibri"/>
          <w:color w:val="000000"/>
        </w:rPr>
        <w:t>Sole</w:t>
      </w:r>
      <w:proofErr w:type="spellEnd"/>
      <w:r>
        <w:rPr>
          <w:rFonts w:ascii="Calibri" w:eastAsia="Calibri" w:hAnsi="Calibri" w:cs="Calibri"/>
          <w:color w:val="000000"/>
        </w:rPr>
        <w:t xml:space="preserve"> y Antoni Zabala, Editorial </w:t>
      </w:r>
      <w:proofErr w:type="spellStart"/>
      <w:r>
        <w:rPr>
          <w:rFonts w:ascii="Calibri" w:eastAsia="Calibri" w:hAnsi="Calibri" w:cs="Calibri"/>
          <w:color w:val="000000"/>
        </w:rPr>
        <w:t>Graó</w:t>
      </w:r>
      <w:proofErr w:type="spellEnd"/>
      <w:r>
        <w:rPr>
          <w:rFonts w:ascii="Calibri" w:eastAsia="Calibri" w:hAnsi="Calibri" w:cs="Calibri"/>
          <w:color w:val="000000"/>
        </w:rPr>
        <w:t>, Barcelona, 1997.</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EL TIEMPO Y EL ESPACIO EN LA DIDÁCTICA DE LAS CIENCIAS SOCIALES; </w:t>
      </w:r>
      <w:proofErr w:type="spellStart"/>
      <w:r>
        <w:rPr>
          <w:rFonts w:ascii="Calibri" w:eastAsia="Calibri" w:hAnsi="Calibri" w:cs="Calibri"/>
          <w:color w:val="000000"/>
        </w:rPr>
        <w:t>Cristòfol-A</w:t>
      </w:r>
      <w:proofErr w:type="spellEnd"/>
      <w:r>
        <w:rPr>
          <w:rFonts w:ascii="Calibri" w:eastAsia="Calibri" w:hAnsi="Calibri" w:cs="Calibri"/>
          <w:color w:val="000000"/>
        </w:rPr>
        <w:t xml:space="preserve"> </w:t>
      </w:r>
      <w:proofErr w:type="spellStart"/>
      <w:r>
        <w:rPr>
          <w:rFonts w:ascii="Calibri" w:eastAsia="Calibri" w:hAnsi="Calibri" w:cs="Calibri"/>
          <w:color w:val="000000"/>
        </w:rPr>
        <w:t>Trepat</w:t>
      </w:r>
      <w:proofErr w:type="spellEnd"/>
      <w:r>
        <w:rPr>
          <w:rFonts w:ascii="Calibri" w:eastAsia="Calibri" w:hAnsi="Calibri" w:cs="Calibri"/>
          <w:color w:val="000000"/>
        </w:rPr>
        <w:t xml:space="preserve"> y Pilar Comes, Editorial </w:t>
      </w:r>
      <w:proofErr w:type="spellStart"/>
      <w:r>
        <w:rPr>
          <w:rFonts w:ascii="Calibri" w:eastAsia="Calibri" w:hAnsi="Calibri" w:cs="Calibri"/>
          <w:color w:val="000000"/>
        </w:rPr>
        <w:t>Graó</w:t>
      </w:r>
      <w:proofErr w:type="spellEnd"/>
      <w:r>
        <w:rPr>
          <w:rFonts w:ascii="Calibri" w:eastAsia="Calibri" w:hAnsi="Calibri" w:cs="Calibri"/>
          <w:color w:val="000000"/>
        </w:rPr>
        <w:t>, Barcelona, 2000.</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lastRenderedPageBreak/>
        <w:t xml:space="preserve">LA TRANSPOSICIÓN DIDÁCTICA: DEL SABER SABIO AL SABER ENSEÑADO; Yves </w:t>
      </w:r>
      <w:proofErr w:type="spellStart"/>
      <w:r>
        <w:rPr>
          <w:rFonts w:ascii="Calibri" w:eastAsia="Calibri" w:hAnsi="Calibri" w:cs="Calibri"/>
          <w:color w:val="000000"/>
        </w:rPr>
        <w:t>Chevallard</w:t>
      </w:r>
      <w:proofErr w:type="spellEnd"/>
      <w:r>
        <w:rPr>
          <w:rFonts w:ascii="Calibri" w:eastAsia="Calibri" w:hAnsi="Calibri" w:cs="Calibri"/>
          <w:color w:val="000000"/>
        </w:rPr>
        <w:t xml:space="preserve">, Yves </w:t>
      </w:r>
      <w:proofErr w:type="spellStart"/>
      <w:r>
        <w:rPr>
          <w:rFonts w:ascii="Calibri" w:eastAsia="Calibri" w:hAnsi="Calibri" w:cs="Calibri"/>
          <w:color w:val="000000"/>
        </w:rPr>
        <w:t>Chevallard</w:t>
      </w:r>
      <w:proofErr w:type="spellEnd"/>
      <w:r>
        <w:rPr>
          <w:rFonts w:ascii="Calibri" w:eastAsia="Calibri" w:hAnsi="Calibri" w:cs="Calibri"/>
          <w:color w:val="000000"/>
        </w:rPr>
        <w:t>, AIQUE Grupo Editor, Buenos Aires, 1997.</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RECORRIDOS DIDÁCTICOS DE LA EDUCACIÓN INICIAL; Ana </w:t>
      </w:r>
      <w:proofErr w:type="spellStart"/>
      <w:r>
        <w:rPr>
          <w:rFonts w:ascii="Calibri" w:eastAsia="Calibri" w:hAnsi="Calibri" w:cs="Calibri"/>
          <w:color w:val="000000"/>
        </w:rPr>
        <w:t>Malajovich</w:t>
      </w:r>
      <w:proofErr w:type="spellEnd"/>
      <w:r>
        <w:rPr>
          <w:rFonts w:ascii="Calibri" w:eastAsia="Calibri" w:hAnsi="Calibri" w:cs="Calibri"/>
          <w:color w:val="000000"/>
        </w:rPr>
        <w:t xml:space="preserve"> (Comp.) Editorial Paidós, Buenos Aires, 2000.</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LA DIDÁCTICA: DISCIPLINA PEDAGÓGICA APLICADA; Antonio Medina </w:t>
      </w:r>
      <w:proofErr w:type="spellStart"/>
      <w:r>
        <w:rPr>
          <w:rFonts w:ascii="Calibri" w:eastAsia="Calibri" w:hAnsi="Calibri" w:cs="Calibri"/>
          <w:color w:val="000000"/>
        </w:rPr>
        <w:t>Rivilla</w:t>
      </w:r>
      <w:proofErr w:type="spellEnd"/>
      <w:r>
        <w:rPr>
          <w:rFonts w:ascii="Calibri" w:eastAsia="Calibri" w:hAnsi="Calibri" w:cs="Calibri"/>
          <w:color w:val="000000"/>
        </w:rPr>
        <w:t xml:space="preserve">, en DIDÁCTICA GENERAL; Antonio Medina </w:t>
      </w:r>
      <w:proofErr w:type="spellStart"/>
      <w:r>
        <w:rPr>
          <w:rFonts w:ascii="Calibri" w:eastAsia="Calibri" w:hAnsi="Calibri" w:cs="Calibri"/>
          <w:color w:val="000000"/>
        </w:rPr>
        <w:t>Rivilla</w:t>
      </w:r>
      <w:proofErr w:type="spellEnd"/>
      <w:r>
        <w:rPr>
          <w:rFonts w:ascii="Calibri" w:eastAsia="Calibri" w:hAnsi="Calibri" w:cs="Calibri"/>
          <w:color w:val="000000"/>
        </w:rPr>
        <w:t xml:space="preserve"> y Francisco Salvador Mata, Pearson. Prentice Hall, Madrid, 2002, Páginas 3-31.</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BASES CURRICULARES DE LA EDUCACIÓN PARVULARIA; MINEDUC, Santiago, 2002.</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CONSTRUIR COMPETENCIAS DESDE LA ESCUELA; </w:t>
      </w:r>
      <w:proofErr w:type="spellStart"/>
      <w:r>
        <w:rPr>
          <w:rFonts w:ascii="Calibri" w:eastAsia="Calibri" w:hAnsi="Calibri" w:cs="Calibri"/>
          <w:color w:val="000000"/>
        </w:rPr>
        <w:t>Philippe</w:t>
      </w:r>
      <w:proofErr w:type="spellEnd"/>
      <w:r>
        <w:rPr>
          <w:rFonts w:ascii="Calibri" w:eastAsia="Calibri" w:hAnsi="Calibri" w:cs="Calibri"/>
          <w:color w:val="000000"/>
        </w:rPr>
        <w:t xml:space="preserve"> </w:t>
      </w:r>
      <w:proofErr w:type="spellStart"/>
      <w:r>
        <w:rPr>
          <w:rFonts w:ascii="Calibri" w:eastAsia="Calibri" w:hAnsi="Calibri" w:cs="Calibri"/>
          <w:color w:val="000000"/>
        </w:rPr>
        <w:t>Perrenoud</w:t>
      </w:r>
      <w:proofErr w:type="spellEnd"/>
      <w:r>
        <w:rPr>
          <w:rFonts w:ascii="Calibri" w:eastAsia="Calibri" w:hAnsi="Calibri" w:cs="Calibri"/>
          <w:color w:val="000000"/>
        </w:rPr>
        <w:t>, Ediciones Dolmen Pedagogía, Santiago, 1999.</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LA UNIDAD DIDÁCTICA EN EL PARADIGMA CONSTRUCTIVISTA, </w:t>
      </w:r>
      <w:proofErr w:type="spellStart"/>
      <w:r>
        <w:rPr>
          <w:rFonts w:ascii="Calibri" w:eastAsia="Calibri" w:hAnsi="Calibri" w:cs="Calibri"/>
          <w:color w:val="000000"/>
        </w:rPr>
        <w:t>Neus</w:t>
      </w:r>
      <w:proofErr w:type="spellEnd"/>
      <w:r>
        <w:rPr>
          <w:rFonts w:ascii="Calibri" w:eastAsia="Calibri" w:hAnsi="Calibri" w:cs="Calibri"/>
          <w:color w:val="000000"/>
        </w:rPr>
        <w:t xml:space="preserve"> </w:t>
      </w:r>
      <w:proofErr w:type="spellStart"/>
      <w:r>
        <w:rPr>
          <w:rFonts w:ascii="Calibri" w:eastAsia="Calibri" w:hAnsi="Calibri" w:cs="Calibri"/>
          <w:color w:val="000000"/>
        </w:rPr>
        <w:t>Sanmartí</w:t>
      </w:r>
      <w:proofErr w:type="spellEnd"/>
      <w:r>
        <w:rPr>
          <w:rFonts w:ascii="Calibri" w:eastAsia="Calibri" w:hAnsi="Calibri" w:cs="Calibri"/>
          <w:color w:val="000000"/>
        </w:rPr>
        <w:t xml:space="preserve">, en UNIDADES DIDÁCTICAS EN CIENCIAS Y MATEMÁTICAS; Digna </w:t>
      </w:r>
      <w:proofErr w:type="spellStart"/>
      <w:r>
        <w:rPr>
          <w:rFonts w:ascii="Calibri" w:eastAsia="Calibri" w:hAnsi="Calibri" w:cs="Calibri"/>
          <w:color w:val="000000"/>
        </w:rPr>
        <w:t>Couso</w:t>
      </w:r>
      <w:proofErr w:type="spellEnd"/>
      <w:r>
        <w:rPr>
          <w:rFonts w:ascii="Calibri" w:eastAsia="Calibri" w:hAnsi="Calibri" w:cs="Calibri"/>
          <w:color w:val="000000"/>
        </w:rPr>
        <w:t>, Cooperativa Editorial Magisterio, Barcelona, 2005</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DIDÁCTICA DE LA GEOGRAFÍA; SOUTO GONZÁLEZ, </w:t>
      </w:r>
      <w:proofErr w:type="spellStart"/>
      <w:r>
        <w:rPr>
          <w:rFonts w:ascii="Calibri" w:eastAsia="Calibri" w:hAnsi="Calibri" w:cs="Calibri"/>
          <w:color w:val="000000"/>
        </w:rPr>
        <w:t>Xosé</w:t>
      </w:r>
      <w:proofErr w:type="spellEnd"/>
      <w:r>
        <w:rPr>
          <w:rFonts w:ascii="Calibri" w:eastAsia="Calibri" w:hAnsi="Calibri" w:cs="Calibri"/>
          <w:color w:val="000000"/>
        </w:rPr>
        <w:t xml:space="preserve"> Manuel </w:t>
      </w:r>
      <w:proofErr w:type="spellStart"/>
      <w:r>
        <w:rPr>
          <w:rFonts w:ascii="Calibri" w:eastAsia="Calibri" w:hAnsi="Calibri" w:cs="Calibri"/>
          <w:color w:val="000000"/>
        </w:rPr>
        <w:t>Souto</w:t>
      </w:r>
      <w:proofErr w:type="spellEnd"/>
      <w:r>
        <w:rPr>
          <w:rFonts w:ascii="Calibri" w:eastAsia="Calibri" w:hAnsi="Calibri" w:cs="Calibri"/>
          <w:color w:val="000000"/>
        </w:rPr>
        <w:t>, Ediciones del Serbal, Barcelona, 1998.</w:t>
      </w:r>
    </w:p>
    <w:p w:rsidR="00FD67B7" w:rsidRDefault="002E3ED3">
      <w:pPr>
        <w:numPr>
          <w:ilvl w:val="0"/>
          <w:numId w:val="1"/>
        </w:numPr>
        <w:jc w:val="both"/>
        <w:rPr>
          <w:rFonts w:ascii="Calibri" w:eastAsia="Calibri" w:hAnsi="Calibri" w:cs="Calibri"/>
          <w:color w:val="000000"/>
        </w:rPr>
      </w:pPr>
      <w:r>
        <w:rPr>
          <w:rFonts w:ascii="Calibri" w:eastAsia="Calibri" w:hAnsi="Calibri" w:cs="Calibri"/>
          <w:color w:val="000000"/>
        </w:rPr>
        <w:t xml:space="preserve">LA PRÁCTICA EDUCATIVA. CÓMO ENSEÑAR; Antoni Zabala, </w:t>
      </w:r>
      <w:proofErr w:type="spellStart"/>
      <w:r>
        <w:rPr>
          <w:rFonts w:ascii="Calibri" w:eastAsia="Calibri" w:hAnsi="Calibri" w:cs="Calibri"/>
          <w:color w:val="000000"/>
        </w:rPr>
        <w:t>Graó</w:t>
      </w:r>
      <w:proofErr w:type="spellEnd"/>
      <w:r>
        <w:rPr>
          <w:rFonts w:ascii="Calibri" w:eastAsia="Calibri" w:hAnsi="Calibri" w:cs="Calibri"/>
          <w:color w:val="000000"/>
        </w:rPr>
        <w:t>, Barcelona, 2002.</w:t>
      </w:r>
    </w:p>
    <w:p w:rsidR="00FD67B7" w:rsidRDefault="00FD67B7">
      <w:pPr>
        <w:ind w:left="284"/>
        <w:jc w:val="both"/>
        <w:rPr>
          <w:rFonts w:ascii="Calibri" w:eastAsia="Calibri" w:hAnsi="Calibri" w:cs="Calibri"/>
          <w:color w:val="000000"/>
        </w:rPr>
      </w:pPr>
    </w:p>
    <w:p w:rsidR="00FD67B7" w:rsidRDefault="002E3ED3">
      <w:pPr>
        <w:ind w:left="284"/>
        <w:jc w:val="both"/>
        <w:rPr>
          <w:rFonts w:ascii="Calibri" w:eastAsia="Calibri" w:hAnsi="Calibri" w:cs="Calibri"/>
          <w:color w:val="000000"/>
        </w:rPr>
      </w:pPr>
      <w:r>
        <w:rPr>
          <w:rFonts w:ascii="Calibri" w:eastAsia="Calibri" w:hAnsi="Calibri" w:cs="Calibri"/>
          <w:b/>
          <w:color w:val="000000"/>
        </w:rPr>
        <w:t>BIBLIOGRAFÍA COMPLEMENTARIA</w:t>
      </w:r>
    </w:p>
    <w:p w:rsidR="00FD67B7" w:rsidRDefault="00FD67B7">
      <w:pPr>
        <w:ind w:left="284"/>
        <w:jc w:val="both"/>
        <w:rPr>
          <w:rFonts w:ascii="Calibri" w:eastAsia="Calibri" w:hAnsi="Calibri" w:cs="Calibri"/>
          <w:color w:val="000000"/>
        </w:rPr>
      </w:pPr>
    </w:p>
    <w:p w:rsidR="00FD67B7" w:rsidRDefault="002E3ED3">
      <w:pPr>
        <w:numPr>
          <w:ilvl w:val="0"/>
          <w:numId w:val="3"/>
        </w:numPr>
        <w:jc w:val="both"/>
        <w:rPr>
          <w:rFonts w:ascii="Calibri" w:eastAsia="Calibri" w:hAnsi="Calibri" w:cs="Calibri"/>
          <w:color w:val="000000"/>
        </w:rPr>
      </w:pPr>
      <w:r>
        <w:rPr>
          <w:rFonts w:ascii="Calibri" w:eastAsia="Calibri" w:hAnsi="Calibri" w:cs="Calibri"/>
          <w:color w:val="000000"/>
        </w:rPr>
        <w:t xml:space="preserve">EL CONSTRUCTIVISMO EN LA EDUCACIÓN; Pilar Aznar, en CONSTRUCTIVISMO Y EDUCACIÓN; Pilar Aznar </w:t>
      </w:r>
      <w:proofErr w:type="spellStart"/>
      <w:r>
        <w:rPr>
          <w:rFonts w:ascii="Calibri" w:eastAsia="Calibri" w:hAnsi="Calibri" w:cs="Calibri"/>
          <w:color w:val="000000"/>
        </w:rPr>
        <w:t>Minguet</w:t>
      </w:r>
      <w:proofErr w:type="spellEnd"/>
      <w:r>
        <w:rPr>
          <w:rFonts w:ascii="Calibri" w:eastAsia="Calibri" w:hAnsi="Calibri" w:cs="Calibri"/>
          <w:color w:val="000000"/>
        </w:rPr>
        <w:t>; et al, Tirant lo Blanch, Valencia 1994. Páginas 13-32.</w:t>
      </w:r>
    </w:p>
    <w:p w:rsidR="00FD67B7" w:rsidRDefault="002E3ED3">
      <w:pPr>
        <w:numPr>
          <w:ilvl w:val="0"/>
          <w:numId w:val="3"/>
        </w:numPr>
        <w:jc w:val="both"/>
        <w:rPr>
          <w:rFonts w:ascii="Calibri" w:eastAsia="Calibri" w:hAnsi="Calibri" w:cs="Calibri"/>
          <w:color w:val="000000"/>
        </w:rPr>
      </w:pPr>
      <w:r>
        <w:rPr>
          <w:rFonts w:ascii="Calibri" w:eastAsia="Calibri" w:hAnsi="Calibri" w:cs="Calibri"/>
          <w:color w:val="000000"/>
        </w:rPr>
        <w:t xml:space="preserve">ENSEÑAR A PENSAR PARA APRENDER MEJOR; Josefina </w:t>
      </w:r>
      <w:proofErr w:type="spellStart"/>
      <w:r>
        <w:rPr>
          <w:rFonts w:ascii="Calibri" w:eastAsia="Calibri" w:hAnsi="Calibri" w:cs="Calibri"/>
          <w:color w:val="000000"/>
        </w:rPr>
        <w:t>Beas</w:t>
      </w:r>
      <w:proofErr w:type="spellEnd"/>
      <w:r>
        <w:rPr>
          <w:rFonts w:ascii="Calibri" w:eastAsia="Calibri" w:hAnsi="Calibri" w:cs="Calibri"/>
          <w:color w:val="000000"/>
        </w:rPr>
        <w:t xml:space="preserve"> F., Josefina Santa Cruz V., Paulina </w:t>
      </w:r>
      <w:proofErr w:type="spellStart"/>
      <w:r>
        <w:rPr>
          <w:rFonts w:ascii="Calibri" w:eastAsia="Calibri" w:hAnsi="Calibri" w:cs="Calibri"/>
          <w:color w:val="000000"/>
        </w:rPr>
        <w:t>Thomsen</w:t>
      </w:r>
      <w:proofErr w:type="spellEnd"/>
      <w:r>
        <w:rPr>
          <w:rFonts w:ascii="Calibri" w:eastAsia="Calibri" w:hAnsi="Calibri" w:cs="Calibri"/>
          <w:color w:val="000000"/>
        </w:rPr>
        <w:t xml:space="preserve"> Q. y Soledad Utreras G., Editorial Universidad Católica, Santiago, 2000.</w:t>
      </w:r>
    </w:p>
    <w:p w:rsidR="00FD67B7" w:rsidRDefault="002E3ED3">
      <w:pPr>
        <w:numPr>
          <w:ilvl w:val="0"/>
          <w:numId w:val="3"/>
        </w:numPr>
        <w:jc w:val="both"/>
        <w:rPr>
          <w:rFonts w:ascii="Calibri" w:eastAsia="Calibri" w:hAnsi="Calibri" w:cs="Calibri"/>
          <w:color w:val="000000"/>
        </w:rPr>
      </w:pPr>
      <w:r>
        <w:rPr>
          <w:rFonts w:ascii="Calibri" w:eastAsia="Calibri" w:hAnsi="Calibri" w:cs="Calibri"/>
          <w:color w:val="000000"/>
        </w:rPr>
        <w:t xml:space="preserve">ENSEÑAR A APRENDER. ESTRATEGIAS COGNITIVAS; </w:t>
      </w:r>
      <w:proofErr w:type="spellStart"/>
      <w:r>
        <w:rPr>
          <w:rFonts w:ascii="Calibri" w:eastAsia="Calibri" w:hAnsi="Calibri" w:cs="Calibri"/>
          <w:color w:val="000000"/>
        </w:rPr>
        <w:t>Etty</w:t>
      </w:r>
      <w:proofErr w:type="spellEnd"/>
      <w:r>
        <w:rPr>
          <w:rFonts w:ascii="Calibri" w:eastAsia="Calibri" w:hAnsi="Calibri" w:cs="Calibri"/>
          <w:color w:val="000000"/>
        </w:rPr>
        <w:t xml:space="preserve"> </w:t>
      </w:r>
      <w:proofErr w:type="spellStart"/>
      <w:r>
        <w:rPr>
          <w:rFonts w:ascii="Calibri" w:eastAsia="Calibri" w:hAnsi="Calibri" w:cs="Calibri"/>
          <w:color w:val="000000"/>
        </w:rPr>
        <w:t>Haydeé</w:t>
      </w:r>
      <w:proofErr w:type="spellEnd"/>
      <w:r>
        <w:rPr>
          <w:rFonts w:ascii="Calibri" w:eastAsia="Calibri" w:hAnsi="Calibri" w:cs="Calibri"/>
          <w:color w:val="000000"/>
        </w:rPr>
        <w:t xml:space="preserve"> Estévez, Paidós, México, 2004</w:t>
      </w:r>
    </w:p>
    <w:p w:rsidR="00FD67B7" w:rsidRDefault="002E3ED3">
      <w:pPr>
        <w:numPr>
          <w:ilvl w:val="0"/>
          <w:numId w:val="3"/>
        </w:numPr>
        <w:jc w:val="both"/>
        <w:rPr>
          <w:rFonts w:ascii="Calibri" w:eastAsia="Calibri" w:hAnsi="Calibri" w:cs="Calibri"/>
          <w:color w:val="000000"/>
        </w:rPr>
      </w:pPr>
      <w:r>
        <w:rPr>
          <w:rFonts w:ascii="Calibri" w:eastAsia="Calibri" w:hAnsi="Calibri" w:cs="Calibri"/>
          <w:color w:val="000000"/>
        </w:rPr>
        <w:t xml:space="preserve">REGULACIÓN Y AUTORREGULACIÓN DE LOS APRENDIZAJES; Jaume </w:t>
      </w:r>
      <w:proofErr w:type="spellStart"/>
      <w:r>
        <w:rPr>
          <w:rFonts w:ascii="Calibri" w:eastAsia="Calibri" w:hAnsi="Calibri" w:cs="Calibri"/>
          <w:color w:val="000000"/>
        </w:rPr>
        <w:t>Jorba</w:t>
      </w:r>
      <w:proofErr w:type="spellEnd"/>
      <w:r>
        <w:rPr>
          <w:rFonts w:ascii="Calibri" w:eastAsia="Calibri" w:hAnsi="Calibri" w:cs="Calibri"/>
          <w:color w:val="000000"/>
        </w:rPr>
        <w:t xml:space="preserve"> y Ester </w:t>
      </w:r>
      <w:proofErr w:type="spellStart"/>
      <w:r>
        <w:rPr>
          <w:rFonts w:ascii="Calibri" w:eastAsia="Calibri" w:hAnsi="Calibri" w:cs="Calibri"/>
          <w:color w:val="000000"/>
        </w:rPr>
        <w:t>Casellas</w:t>
      </w:r>
      <w:proofErr w:type="spellEnd"/>
      <w:r>
        <w:rPr>
          <w:rFonts w:ascii="Calibri" w:eastAsia="Calibri" w:hAnsi="Calibri" w:cs="Calibri"/>
          <w:color w:val="000000"/>
        </w:rPr>
        <w:t xml:space="preserve"> (eds.), </w:t>
      </w:r>
      <w:r w:rsidR="00D65CD1">
        <w:rPr>
          <w:rFonts w:ascii="Calibri" w:eastAsia="Calibri" w:hAnsi="Calibri" w:cs="Calibri"/>
          <w:color w:val="000000"/>
        </w:rPr>
        <w:t>Síntesis</w:t>
      </w:r>
      <w:r>
        <w:rPr>
          <w:rFonts w:ascii="Calibri" w:eastAsia="Calibri" w:hAnsi="Calibri" w:cs="Calibri"/>
          <w:color w:val="000000"/>
        </w:rPr>
        <w:t>, Madrid, 1997.</w:t>
      </w:r>
    </w:p>
    <w:p w:rsidR="00FD67B7" w:rsidRDefault="002E3ED3">
      <w:pPr>
        <w:numPr>
          <w:ilvl w:val="0"/>
          <w:numId w:val="3"/>
        </w:numPr>
        <w:jc w:val="both"/>
        <w:rPr>
          <w:rFonts w:ascii="Calibri" w:eastAsia="Calibri" w:hAnsi="Calibri" w:cs="Calibri"/>
          <w:color w:val="000000"/>
        </w:rPr>
      </w:pPr>
      <w:r>
        <w:rPr>
          <w:rFonts w:ascii="Calibri" w:eastAsia="Calibri" w:hAnsi="Calibri" w:cs="Calibri"/>
          <w:color w:val="000000"/>
        </w:rPr>
        <w:t xml:space="preserve">MODELOS DE ENSEÑANZA; Bruce R Joyce; </w:t>
      </w:r>
      <w:proofErr w:type="spellStart"/>
      <w:r>
        <w:rPr>
          <w:rFonts w:ascii="Calibri" w:eastAsia="Calibri" w:hAnsi="Calibri" w:cs="Calibri"/>
          <w:color w:val="000000"/>
        </w:rPr>
        <w:t>Marsha</w:t>
      </w:r>
      <w:proofErr w:type="spellEnd"/>
      <w:r>
        <w:rPr>
          <w:rFonts w:ascii="Calibri" w:eastAsia="Calibri" w:hAnsi="Calibri" w:cs="Calibri"/>
          <w:color w:val="000000"/>
        </w:rPr>
        <w:t xml:space="preserve"> </w:t>
      </w:r>
      <w:proofErr w:type="spellStart"/>
      <w:r>
        <w:rPr>
          <w:rFonts w:ascii="Calibri" w:eastAsia="Calibri" w:hAnsi="Calibri" w:cs="Calibri"/>
          <w:color w:val="000000"/>
        </w:rPr>
        <w:t>Weil</w:t>
      </w:r>
      <w:proofErr w:type="spellEnd"/>
      <w:r>
        <w:rPr>
          <w:rFonts w:ascii="Calibri" w:eastAsia="Calibri" w:hAnsi="Calibri" w:cs="Calibri"/>
          <w:color w:val="000000"/>
        </w:rPr>
        <w:t xml:space="preserve"> y Emily </w:t>
      </w:r>
      <w:proofErr w:type="spellStart"/>
      <w:r>
        <w:rPr>
          <w:rFonts w:ascii="Calibri" w:eastAsia="Calibri" w:hAnsi="Calibri" w:cs="Calibri"/>
          <w:color w:val="000000"/>
        </w:rPr>
        <w:t>Calhoun</w:t>
      </w:r>
      <w:proofErr w:type="spellEnd"/>
      <w:r>
        <w:rPr>
          <w:rFonts w:ascii="Calibri" w:eastAsia="Calibri" w:hAnsi="Calibri" w:cs="Calibri"/>
          <w:color w:val="000000"/>
        </w:rPr>
        <w:t xml:space="preserve">, </w:t>
      </w:r>
      <w:proofErr w:type="spellStart"/>
      <w:r>
        <w:rPr>
          <w:rFonts w:ascii="Calibri" w:eastAsia="Calibri" w:hAnsi="Calibri" w:cs="Calibri"/>
          <w:color w:val="000000"/>
        </w:rPr>
        <w:t>Gedisa</w:t>
      </w:r>
      <w:proofErr w:type="spellEnd"/>
      <w:r>
        <w:rPr>
          <w:rFonts w:ascii="Calibri" w:eastAsia="Calibri" w:hAnsi="Calibri" w:cs="Calibri"/>
          <w:color w:val="000000"/>
        </w:rPr>
        <w:t>, Barcelona, 2002.</w:t>
      </w:r>
    </w:p>
    <w:p w:rsidR="00FD67B7" w:rsidRDefault="002E3ED3">
      <w:pPr>
        <w:numPr>
          <w:ilvl w:val="0"/>
          <w:numId w:val="3"/>
        </w:numPr>
        <w:jc w:val="both"/>
        <w:rPr>
          <w:rFonts w:ascii="Calibri" w:eastAsia="Calibri" w:hAnsi="Calibri" w:cs="Calibri"/>
          <w:color w:val="000000"/>
        </w:rPr>
      </w:pPr>
      <w:r>
        <w:rPr>
          <w:rFonts w:ascii="Calibri" w:eastAsia="Calibri" w:hAnsi="Calibri" w:cs="Calibri"/>
          <w:color w:val="000000"/>
        </w:rPr>
        <w:t xml:space="preserve">ENFOQUES, TEORÍAS Y MODELOS DE LA DIDÁCTICA; Antonio Medina </w:t>
      </w:r>
      <w:proofErr w:type="spellStart"/>
      <w:r>
        <w:rPr>
          <w:rFonts w:ascii="Calibri" w:eastAsia="Calibri" w:hAnsi="Calibri" w:cs="Calibri"/>
          <w:color w:val="000000"/>
        </w:rPr>
        <w:t>Rivilla</w:t>
      </w:r>
      <w:proofErr w:type="spellEnd"/>
      <w:r>
        <w:rPr>
          <w:rFonts w:ascii="Calibri" w:eastAsia="Calibri" w:hAnsi="Calibri" w:cs="Calibri"/>
          <w:color w:val="000000"/>
        </w:rPr>
        <w:t xml:space="preserve">, en DIDÁCTICA GENERAL; Antonio Medina </w:t>
      </w:r>
      <w:proofErr w:type="spellStart"/>
      <w:r>
        <w:rPr>
          <w:rFonts w:ascii="Calibri" w:eastAsia="Calibri" w:hAnsi="Calibri" w:cs="Calibri"/>
          <w:color w:val="000000"/>
        </w:rPr>
        <w:t>Rivilla</w:t>
      </w:r>
      <w:proofErr w:type="spellEnd"/>
      <w:r>
        <w:rPr>
          <w:rFonts w:ascii="Calibri" w:eastAsia="Calibri" w:hAnsi="Calibri" w:cs="Calibri"/>
          <w:color w:val="000000"/>
        </w:rPr>
        <w:t xml:space="preserve"> y Francisco Salvador Mata, Pearson. Prentice Hall, Madrid, 2002, Páginas 33-64</w:t>
      </w:r>
    </w:p>
    <w:p w:rsidR="00FD67B7" w:rsidRDefault="002E3ED3">
      <w:pPr>
        <w:numPr>
          <w:ilvl w:val="0"/>
          <w:numId w:val="3"/>
        </w:numPr>
        <w:jc w:val="both"/>
        <w:rPr>
          <w:rFonts w:ascii="Calibri" w:eastAsia="Calibri" w:hAnsi="Calibri" w:cs="Calibri"/>
          <w:color w:val="000000"/>
        </w:rPr>
      </w:pPr>
      <w:r>
        <w:rPr>
          <w:rFonts w:ascii="Calibri" w:eastAsia="Calibri" w:hAnsi="Calibri" w:cs="Calibri"/>
          <w:color w:val="000000"/>
        </w:rPr>
        <w:t xml:space="preserve">ESTRATEGIAS DE ENSEÑANZA Y APRENDIZAJE; Carles </w:t>
      </w:r>
      <w:proofErr w:type="spellStart"/>
      <w:r>
        <w:rPr>
          <w:rFonts w:ascii="Calibri" w:eastAsia="Calibri" w:hAnsi="Calibri" w:cs="Calibri"/>
          <w:color w:val="000000"/>
        </w:rPr>
        <w:t>Monereo</w:t>
      </w:r>
      <w:proofErr w:type="spellEnd"/>
      <w:r>
        <w:rPr>
          <w:rFonts w:ascii="Calibri" w:eastAsia="Calibri" w:hAnsi="Calibri" w:cs="Calibri"/>
          <w:color w:val="000000"/>
        </w:rPr>
        <w:t xml:space="preserve"> (Coord.), Ed. Graó, Barcelona, 2000.</w:t>
      </w:r>
    </w:p>
    <w:p w:rsidR="00FD67B7" w:rsidRDefault="002E3ED3">
      <w:pPr>
        <w:numPr>
          <w:ilvl w:val="0"/>
          <w:numId w:val="3"/>
        </w:numPr>
        <w:jc w:val="both"/>
        <w:rPr>
          <w:rFonts w:ascii="Calibri" w:eastAsia="Calibri" w:hAnsi="Calibri" w:cs="Calibri"/>
          <w:color w:val="000000"/>
        </w:rPr>
      </w:pPr>
      <w:r>
        <w:rPr>
          <w:rFonts w:ascii="Calibri" w:eastAsia="Calibri" w:hAnsi="Calibri" w:cs="Calibri"/>
          <w:color w:val="000000"/>
        </w:rPr>
        <w:t xml:space="preserve">MENTES DIFERENTES, APRENDIZAJES DIFERENTES; Melvin D. </w:t>
      </w:r>
      <w:proofErr w:type="spellStart"/>
      <w:r>
        <w:rPr>
          <w:rFonts w:ascii="Calibri" w:eastAsia="Calibri" w:hAnsi="Calibri" w:cs="Calibri"/>
          <w:color w:val="000000"/>
        </w:rPr>
        <w:t>Levine</w:t>
      </w:r>
      <w:proofErr w:type="spellEnd"/>
      <w:r>
        <w:rPr>
          <w:rFonts w:ascii="Calibri" w:eastAsia="Calibri" w:hAnsi="Calibri" w:cs="Calibri"/>
          <w:color w:val="000000"/>
        </w:rPr>
        <w:t>, Ed. Paidós, Barcelona, 2003.</w:t>
      </w:r>
    </w:p>
    <w:p w:rsidR="00FD67B7" w:rsidRDefault="002E3ED3">
      <w:pPr>
        <w:numPr>
          <w:ilvl w:val="0"/>
          <w:numId w:val="3"/>
        </w:numPr>
        <w:jc w:val="both"/>
        <w:rPr>
          <w:rFonts w:ascii="Calibri" w:eastAsia="Calibri" w:hAnsi="Calibri" w:cs="Calibri"/>
          <w:color w:val="000000"/>
        </w:rPr>
      </w:pPr>
      <w:r>
        <w:rPr>
          <w:rFonts w:ascii="Calibri" w:eastAsia="Calibri" w:hAnsi="Calibri" w:cs="Calibri"/>
          <w:color w:val="000000"/>
        </w:rPr>
        <w:t xml:space="preserve">10 IDEAS CLAVE: EVALUAR PARA APRENDER; </w:t>
      </w:r>
      <w:proofErr w:type="spellStart"/>
      <w:r>
        <w:rPr>
          <w:rFonts w:ascii="Calibri" w:eastAsia="Calibri" w:hAnsi="Calibri" w:cs="Calibri"/>
          <w:color w:val="000000"/>
        </w:rPr>
        <w:t>Neus</w:t>
      </w:r>
      <w:proofErr w:type="spellEnd"/>
      <w:r>
        <w:rPr>
          <w:rFonts w:ascii="Calibri" w:eastAsia="Calibri" w:hAnsi="Calibri" w:cs="Calibri"/>
          <w:color w:val="000000"/>
        </w:rPr>
        <w:t xml:space="preserve"> </w:t>
      </w:r>
      <w:proofErr w:type="spellStart"/>
      <w:r>
        <w:rPr>
          <w:rFonts w:ascii="Calibri" w:eastAsia="Calibri" w:hAnsi="Calibri" w:cs="Calibri"/>
          <w:color w:val="000000"/>
        </w:rPr>
        <w:t>Sanmarti</w:t>
      </w:r>
      <w:proofErr w:type="spellEnd"/>
      <w:r>
        <w:rPr>
          <w:rFonts w:ascii="Calibri" w:eastAsia="Calibri" w:hAnsi="Calibri" w:cs="Calibri"/>
          <w:color w:val="000000"/>
        </w:rPr>
        <w:t>́, Ed. Graó, Barcelona, 2007.</w:t>
      </w:r>
    </w:p>
    <w:p w:rsidR="00FD67B7" w:rsidRDefault="002E3ED3">
      <w:pPr>
        <w:numPr>
          <w:ilvl w:val="0"/>
          <w:numId w:val="3"/>
        </w:numPr>
        <w:jc w:val="both"/>
        <w:rPr>
          <w:rFonts w:ascii="Calibri" w:eastAsia="Calibri" w:hAnsi="Calibri" w:cs="Calibri"/>
          <w:color w:val="000000"/>
        </w:rPr>
      </w:pPr>
      <w:r>
        <w:rPr>
          <w:rFonts w:ascii="Calibri" w:eastAsia="Calibri" w:hAnsi="Calibri" w:cs="Calibri"/>
          <w:color w:val="000000"/>
        </w:rPr>
        <w:t xml:space="preserve">LOS PROYECTOS DE AULA; Mabel Nelly </w:t>
      </w:r>
      <w:proofErr w:type="spellStart"/>
      <w:r>
        <w:rPr>
          <w:rFonts w:ascii="Calibri" w:eastAsia="Calibri" w:hAnsi="Calibri" w:cs="Calibri"/>
          <w:color w:val="000000"/>
        </w:rPr>
        <w:t>Starico</w:t>
      </w:r>
      <w:proofErr w:type="spellEnd"/>
      <w:r>
        <w:rPr>
          <w:rFonts w:ascii="Calibri" w:eastAsia="Calibri" w:hAnsi="Calibri" w:cs="Calibri"/>
          <w:color w:val="000000"/>
        </w:rPr>
        <w:t>, Editorial Magisterio, Buenos Aires, 1996.</w:t>
      </w:r>
    </w:p>
    <w:sectPr w:rsidR="00FD67B7">
      <w:headerReference w:type="even" r:id="rId7"/>
      <w:headerReference w:type="default" r:id="rId8"/>
      <w:footerReference w:type="even" r:id="rId9"/>
      <w:footerReference w:type="default" r:id="rId10"/>
      <w:headerReference w:type="first" r:id="rId11"/>
      <w:footerReference w:type="first" r:id="rId12"/>
      <w:pgSz w:w="12242" w:h="15842"/>
      <w:pgMar w:top="2268" w:right="1440" w:bottom="1418" w:left="1701" w:header="56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F8" w:rsidRDefault="007B11F8">
      <w:r>
        <w:separator/>
      </w:r>
    </w:p>
  </w:endnote>
  <w:endnote w:type="continuationSeparator" w:id="0">
    <w:p w:rsidR="007B11F8" w:rsidRDefault="007B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B7" w:rsidRDefault="002E3ED3">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rsidR="00FD67B7" w:rsidRDefault="00FD67B7">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B7" w:rsidRDefault="00FD67B7">
    <w:pPr>
      <w:pBdr>
        <w:top w:val="nil"/>
        <w:left w:val="nil"/>
        <w:bottom w:val="nil"/>
        <w:right w:val="nil"/>
        <w:between w:val="nil"/>
      </w:pBdr>
      <w:jc w:val="right"/>
      <w:rPr>
        <w:color w:val="000000"/>
      </w:rPr>
    </w:pPr>
  </w:p>
  <w:p w:rsidR="00FD67B7" w:rsidRDefault="00FD67B7">
    <w:pPr>
      <w:pBdr>
        <w:top w:val="nil"/>
        <w:left w:val="nil"/>
        <w:bottom w:val="nil"/>
        <w:right w:val="nil"/>
        <w:between w:val="nil"/>
      </w:pBdr>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93" w:rsidRDefault="00B50A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F8" w:rsidRDefault="007B11F8">
      <w:r>
        <w:separator/>
      </w:r>
    </w:p>
  </w:footnote>
  <w:footnote w:type="continuationSeparator" w:id="0">
    <w:p w:rsidR="007B11F8" w:rsidRDefault="007B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93" w:rsidRDefault="00B50A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93" w:rsidRDefault="00B50A93" w:rsidP="00B50A93">
    <w:pPr>
      <w:pStyle w:val="Encabezado"/>
    </w:pPr>
    <w:r>
      <w:rPr>
        <w:rFonts w:cs="Calibri"/>
        <w:noProof/>
        <w:sz w:val="24"/>
        <w:szCs w:val="24"/>
        <w:lang w:val="es-CL"/>
      </w:rPr>
      <w:drawing>
        <wp:inline distT="0" distB="0" distL="0" distR="0" wp14:anchorId="17A3290A" wp14:editId="696A2465">
          <wp:extent cx="1678940" cy="806450"/>
          <wp:effectExtent l="0" t="0" r="0" b="0"/>
          <wp:docPr id="2" name="Imagen 2" descr="parv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rv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806450"/>
                  </a:xfrm>
                  <a:prstGeom prst="rect">
                    <a:avLst/>
                  </a:prstGeom>
                  <a:noFill/>
                  <a:ln>
                    <a:noFill/>
                  </a:ln>
                </pic:spPr>
              </pic:pic>
            </a:graphicData>
          </a:graphic>
        </wp:inline>
      </w:drawing>
    </w:r>
  </w:p>
  <w:p w:rsidR="00FD67B7" w:rsidRDefault="00FD67B7">
    <w:pPr>
      <w:pBdr>
        <w:top w:val="nil"/>
        <w:left w:val="nil"/>
        <w:bottom w:val="nil"/>
        <w:right w:val="nil"/>
        <w:between w:val="nil"/>
      </w:pBdr>
      <w:ind w:left="-1134"/>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93" w:rsidRDefault="00B50A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E11"/>
    <w:multiLevelType w:val="multilevel"/>
    <w:tmpl w:val="370C43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4E33784"/>
    <w:multiLevelType w:val="multilevel"/>
    <w:tmpl w:val="13B8CC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8443FD"/>
    <w:multiLevelType w:val="multilevel"/>
    <w:tmpl w:val="F0FED9F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12796CAC"/>
    <w:multiLevelType w:val="multilevel"/>
    <w:tmpl w:val="9EB404B4"/>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24BE548D"/>
    <w:multiLevelType w:val="multilevel"/>
    <w:tmpl w:val="D026E27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353575E2"/>
    <w:multiLevelType w:val="multilevel"/>
    <w:tmpl w:val="698EC60A"/>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45546B7D"/>
    <w:multiLevelType w:val="multilevel"/>
    <w:tmpl w:val="E0C6B9A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4F8D11DB"/>
    <w:multiLevelType w:val="multilevel"/>
    <w:tmpl w:val="8328F7F8"/>
    <w:lvl w:ilvl="0">
      <w:start w:val="1"/>
      <w:numFmt w:val="bullet"/>
      <w:lvlText w:val="●"/>
      <w:lvlJc w:val="left"/>
      <w:pPr>
        <w:ind w:left="284" w:hanging="360"/>
      </w:pPr>
      <w:rPr>
        <w:rFonts w:ascii="Noto Sans Symbols" w:eastAsia="Noto Sans Symbols" w:hAnsi="Noto Sans Symbols" w:cs="Noto Sans Symbols"/>
        <w:vertAlign w:val="baseline"/>
      </w:rPr>
    </w:lvl>
    <w:lvl w:ilvl="1">
      <w:start w:val="1"/>
      <w:numFmt w:val="bullet"/>
      <w:lvlText w:val="o"/>
      <w:lvlJc w:val="left"/>
      <w:pPr>
        <w:ind w:left="1004" w:hanging="360"/>
      </w:pPr>
      <w:rPr>
        <w:rFonts w:ascii="Courier New" w:eastAsia="Courier New" w:hAnsi="Courier New" w:cs="Courier New"/>
        <w:vertAlign w:val="baseline"/>
      </w:rPr>
    </w:lvl>
    <w:lvl w:ilvl="2">
      <w:start w:val="1"/>
      <w:numFmt w:val="bullet"/>
      <w:lvlText w:val="▪"/>
      <w:lvlJc w:val="left"/>
      <w:pPr>
        <w:ind w:left="1724" w:hanging="360"/>
      </w:pPr>
      <w:rPr>
        <w:rFonts w:ascii="Noto Sans Symbols" w:eastAsia="Noto Sans Symbols" w:hAnsi="Noto Sans Symbols" w:cs="Noto Sans Symbols"/>
        <w:vertAlign w:val="baseline"/>
      </w:rPr>
    </w:lvl>
    <w:lvl w:ilvl="3">
      <w:start w:val="1"/>
      <w:numFmt w:val="bullet"/>
      <w:lvlText w:val="●"/>
      <w:lvlJc w:val="left"/>
      <w:pPr>
        <w:ind w:left="2444" w:hanging="360"/>
      </w:pPr>
      <w:rPr>
        <w:rFonts w:ascii="Noto Sans Symbols" w:eastAsia="Noto Sans Symbols" w:hAnsi="Noto Sans Symbols" w:cs="Noto Sans Symbols"/>
        <w:vertAlign w:val="baseline"/>
      </w:rPr>
    </w:lvl>
    <w:lvl w:ilvl="4">
      <w:start w:val="1"/>
      <w:numFmt w:val="bullet"/>
      <w:lvlText w:val="o"/>
      <w:lvlJc w:val="left"/>
      <w:pPr>
        <w:ind w:left="3164" w:hanging="360"/>
      </w:pPr>
      <w:rPr>
        <w:rFonts w:ascii="Courier New" w:eastAsia="Courier New" w:hAnsi="Courier New" w:cs="Courier New"/>
        <w:vertAlign w:val="baseline"/>
      </w:rPr>
    </w:lvl>
    <w:lvl w:ilvl="5">
      <w:start w:val="1"/>
      <w:numFmt w:val="bullet"/>
      <w:lvlText w:val="▪"/>
      <w:lvlJc w:val="left"/>
      <w:pPr>
        <w:ind w:left="3884" w:hanging="360"/>
      </w:pPr>
      <w:rPr>
        <w:rFonts w:ascii="Noto Sans Symbols" w:eastAsia="Noto Sans Symbols" w:hAnsi="Noto Sans Symbols" w:cs="Noto Sans Symbols"/>
        <w:vertAlign w:val="baseline"/>
      </w:rPr>
    </w:lvl>
    <w:lvl w:ilvl="6">
      <w:start w:val="1"/>
      <w:numFmt w:val="bullet"/>
      <w:lvlText w:val="●"/>
      <w:lvlJc w:val="left"/>
      <w:pPr>
        <w:ind w:left="4604" w:hanging="360"/>
      </w:pPr>
      <w:rPr>
        <w:rFonts w:ascii="Noto Sans Symbols" w:eastAsia="Noto Sans Symbols" w:hAnsi="Noto Sans Symbols" w:cs="Noto Sans Symbols"/>
        <w:vertAlign w:val="baseline"/>
      </w:rPr>
    </w:lvl>
    <w:lvl w:ilvl="7">
      <w:start w:val="1"/>
      <w:numFmt w:val="bullet"/>
      <w:lvlText w:val="o"/>
      <w:lvlJc w:val="left"/>
      <w:pPr>
        <w:ind w:left="5324" w:hanging="360"/>
      </w:pPr>
      <w:rPr>
        <w:rFonts w:ascii="Courier New" w:eastAsia="Courier New" w:hAnsi="Courier New" w:cs="Courier New"/>
        <w:vertAlign w:val="baseline"/>
      </w:rPr>
    </w:lvl>
    <w:lvl w:ilvl="8">
      <w:start w:val="1"/>
      <w:numFmt w:val="bullet"/>
      <w:lvlText w:val="▪"/>
      <w:lvlJc w:val="left"/>
      <w:pPr>
        <w:ind w:left="6044" w:hanging="360"/>
      </w:pPr>
      <w:rPr>
        <w:rFonts w:ascii="Noto Sans Symbols" w:eastAsia="Noto Sans Symbols" w:hAnsi="Noto Sans Symbols" w:cs="Noto Sans Symbols"/>
        <w:vertAlign w:val="baseline"/>
      </w:rPr>
    </w:lvl>
  </w:abstractNum>
  <w:abstractNum w:abstractNumId="8" w15:restartNumberingAfterBreak="0">
    <w:nsid w:val="54CD0318"/>
    <w:multiLevelType w:val="multilevel"/>
    <w:tmpl w:val="C268AD9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6E3F3CE6"/>
    <w:multiLevelType w:val="multilevel"/>
    <w:tmpl w:val="2E3C0F40"/>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E8654C2"/>
    <w:multiLevelType w:val="multilevel"/>
    <w:tmpl w:val="D092FEB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72FF6606"/>
    <w:multiLevelType w:val="multilevel"/>
    <w:tmpl w:val="A3EAE96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79ED3E5E"/>
    <w:multiLevelType w:val="multilevel"/>
    <w:tmpl w:val="D704638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9"/>
  </w:num>
  <w:num w:numId="3">
    <w:abstractNumId w:val="5"/>
  </w:num>
  <w:num w:numId="4">
    <w:abstractNumId w:val="1"/>
  </w:num>
  <w:num w:numId="5">
    <w:abstractNumId w:val="0"/>
  </w:num>
  <w:num w:numId="6">
    <w:abstractNumId w:val="11"/>
  </w:num>
  <w:num w:numId="7">
    <w:abstractNumId w:val="10"/>
  </w:num>
  <w:num w:numId="8">
    <w:abstractNumId w:val="2"/>
  </w:num>
  <w:num w:numId="9">
    <w:abstractNumId w:val="4"/>
  </w:num>
  <w:num w:numId="10">
    <w:abstractNumId w:val="7"/>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D67B7"/>
    <w:rsid w:val="002E3ED3"/>
    <w:rsid w:val="007B11F8"/>
    <w:rsid w:val="00B50A93"/>
    <w:rsid w:val="00D65CD1"/>
    <w:rsid w:val="00FD67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6852"/>
  <w15:docId w15:val="{9BE07DC7-0185-442E-BB17-6D98D424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B50A93"/>
    <w:pPr>
      <w:tabs>
        <w:tab w:val="center" w:pos="4419"/>
        <w:tab w:val="right" w:pos="8838"/>
      </w:tabs>
    </w:pPr>
  </w:style>
  <w:style w:type="character" w:customStyle="1" w:styleId="EncabezadoCar">
    <w:name w:val="Encabezado Car"/>
    <w:basedOn w:val="Fuentedeprrafopredeter"/>
    <w:link w:val="Encabezado"/>
    <w:uiPriority w:val="99"/>
    <w:rsid w:val="00B50A93"/>
  </w:style>
  <w:style w:type="paragraph" w:styleId="Piedepgina">
    <w:name w:val="footer"/>
    <w:basedOn w:val="Normal"/>
    <w:link w:val="PiedepginaCar"/>
    <w:uiPriority w:val="99"/>
    <w:unhideWhenUsed/>
    <w:rsid w:val="00B50A93"/>
    <w:pPr>
      <w:tabs>
        <w:tab w:val="center" w:pos="4419"/>
        <w:tab w:val="right" w:pos="8838"/>
      </w:tabs>
    </w:pPr>
  </w:style>
  <w:style w:type="character" w:customStyle="1" w:styleId="PiedepginaCar">
    <w:name w:val="Pie de página Car"/>
    <w:basedOn w:val="Fuentedeprrafopredeter"/>
    <w:link w:val="Piedepgina"/>
    <w:uiPriority w:val="99"/>
    <w:rsid w:val="00B5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405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1913</Words>
  <Characters>10527</Characters>
  <Application>Microsoft Office Word</Application>
  <DocSecurity>0</DocSecurity>
  <Lines>87</Lines>
  <Paragraphs>24</Paragraphs>
  <ScaleCrop>false</ScaleCrop>
  <Company>Hewlett-Packard Company</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Ferranty</cp:lastModifiedBy>
  <cp:revision>5</cp:revision>
  <dcterms:created xsi:type="dcterms:W3CDTF">2018-10-25T18:07:00Z</dcterms:created>
  <dcterms:modified xsi:type="dcterms:W3CDTF">2018-10-25T19:37:00Z</dcterms:modified>
</cp:coreProperties>
</file>