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6EA4" w:rsidRDefault="00C46EA4">
      <w:pPr>
        <w:jc w:val="center"/>
        <w:rPr>
          <w:rFonts w:ascii="Calibri" w:eastAsia="Calibri" w:hAnsi="Calibri" w:cs="Calibri"/>
          <w:b/>
          <w:sz w:val="30"/>
          <w:szCs w:val="30"/>
        </w:rPr>
      </w:pPr>
    </w:p>
    <w:p w:rsidR="00C46EA4" w:rsidRDefault="00966154">
      <w:pPr>
        <w:jc w:val="center"/>
      </w:pPr>
      <w:r>
        <w:rPr>
          <w:rFonts w:ascii="Calibri" w:eastAsia="Calibri" w:hAnsi="Calibri" w:cs="Calibri"/>
          <w:b/>
          <w:sz w:val="30"/>
          <w:szCs w:val="30"/>
        </w:rPr>
        <w:t>PROGRAMA</w:t>
      </w:r>
    </w:p>
    <w:p w:rsidR="00C46EA4" w:rsidRDefault="00C46EA4"/>
    <w:p w:rsidR="00C46EA4" w:rsidRDefault="00966154">
      <w:r>
        <w:rPr>
          <w:rFonts w:ascii="Calibri" w:eastAsia="Calibri" w:hAnsi="Calibri" w:cs="Calibri"/>
          <w:b/>
          <w:sz w:val="24"/>
          <w:szCs w:val="24"/>
        </w:rPr>
        <w:t>A. Antecedentes Generales.</w:t>
      </w:r>
    </w:p>
    <w:p w:rsidR="00C46EA4" w:rsidRDefault="00C46EA4">
      <w:pPr>
        <w:ind w:left="720"/>
      </w:pPr>
    </w:p>
    <w:p w:rsidR="00C46EA4" w:rsidRDefault="00966154">
      <w:bookmarkStart w:id="0" w:name="gjdgxs" w:colFirst="0" w:colLast="0"/>
      <w:bookmarkEnd w:id="0"/>
      <w:r>
        <w:rPr>
          <w:rFonts w:ascii="Calibri" w:eastAsia="Calibri" w:hAnsi="Calibri" w:cs="Calibri"/>
          <w:b/>
          <w:sz w:val="22"/>
          <w:szCs w:val="22"/>
        </w:rPr>
        <w:t>Nombre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Taller de Integración de Competencias Profesionales.</w:t>
      </w:r>
    </w:p>
    <w:p w:rsidR="00C46EA4" w:rsidRDefault="00966154">
      <w:pPr>
        <w:rPr>
          <w:sz w:val="22"/>
          <w:szCs w:val="22"/>
        </w:rPr>
      </w:pPr>
      <w:r>
        <w:rPr>
          <w:rFonts w:ascii="Calibri" w:eastAsia="Calibri" w:hAnsi="Calibri" w:cs="Calibri"/>
          <w:b/>
          <w:sz w:val="22"/>
          <w:szCs w:val="22"/>
        </w:rPr>
        <w:t>Código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highlight w:val="white"/>
        </w:rPr>
        <w:t>SDC424</w:t>
      </w:r>
    </w:p>
    <w:p w:rsidR="00C46EA4" w:rsidRDefault="00966154">
      <w:r>
        <w:rPr>
          <w:rFonts w:ascii="Calibri" w:eastAsia="Calibri" w:hAnsi="Calibri" w:cs="Calibri"/>
          <w:b/>
          <w:sz w:val="22"/>
          <w:szCs w:val="22"/>
        </w:rPr>
        <w:t>Carácter de la asignatura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Obligatoria.</w:t>
      </w:r>
    </w:p>
    <w:p w:rsidR="00C46EA4" w:rsidRDefault="00966154">
      <w:r>
        <w:rPr>
          <w:rFonts w:ascii="Calibri" w:eastAsia="Calibri" w:hAnsi="Calibri" w:cs="Calibri"/>
          <w:b/>
          <w:sz w:val="22"/>
          <w:szCs w:val="22"/>
        </w:rPr>
        <w:t>Tipo de asignatura</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Práctica.</w:t>
      </w:r>
    </w:p>
    <w:p w:rsidR="00C46EA4" w:rsidRDefault="00966154">
      <w:pPr>
        <w:rPr>
          <w:rFonts w:ascii="Calibri" w:eastAsia="Calibri" w:hAnsi="Calibri" w:cs="Calibri"/>
          <w:sz w:val="22"/>
          <w:szCs w:val="22"/>
        </w:rPr>
      </w:pPr>
      <w:r>
        <w:rPr>
          <w:rFonts w:ascii="Calibri" w:eastAsia="Calibri" w:hAnsi="Calibri" w:cs="Calibri"/>
          <w:b/>
          <w:sz w:val="22"/>
          <w:szCs w:val="22"/>
        </w:rPr>
        <w:t>Pre-requisitos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Taller de Competencias Profesionales II </w:t>
      </w:r>
    </w:p>
    <w:p w:rsidR="00C46EA4" w:rsidRDefault="00966154">
      <w:r>
        <w:rPr>
          <w:rFonts w:ascii="Calibri" w:eastAsia="Calibri" w:hAnsi="Calibri" w:cs="Calibri"/>
          <w:b/>
          <w:sz w:val="22"/>
          <w:szCs w:val="22"/>
        </w:rPr>
        <w:t>Créditos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10</w:t>
      </w:r>
    </w:p>
    <w:p w:rsidR="00C46EA4" w:rsidRDefault="00966154">
      <w:r>
        <w:rPr>
          <w:rFonts w:ascii="Calibri" w:eastAsia="Calibri" w:hAnsi="Calibri" w:cs="Calibri"/>
          <w:b/>
          <w:sz w:val="22"/>
          <w:szCs w:val="22"/>
        </w:rPr>
        <w:t>Ubicación en el plan de estudio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Octavo semestre.</w:t>
      </w:r>
    </w:p>
    <w:p w:rsidR="00C46EA4" w:rsidRDefault="00966154">
      <w:r>
        <w:rPr>
          <w:rFonts w:ascii="Calibri" w:eastAsia="Calibri" w:hAnsi="Calibri" w:cs="Calibri"/>
          <w:b/>
          <w:sz w:val="22"/>
          <w:szCs w:val="22"/>
        </w:rPr>
        <w:t>Horas académicas semanales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 4     </w:t>
      </w:r>
      <w:proofErr w:type="gramStart"/>
      <w:r>
        <w:rPr>
          <w:rFonts w:ascii="Calibri" w:eastAsia="Calibri" w:hAnsi="Calibri" w:cs="Calibri"/>
          <w:sz w:val="22"/>
          <w:szCs w:val="22"/>
        </w:rPr>
        <w:t>Teóricas  0</w:t>
      </w:r>
      <w:proofErr w:type="gramEnd"/>
      <w:r>
        <w:rPr>
          <w:rFonts w:ascii="Calibri" w:eastAsia="Calibri" w:hAnsi="Calibri" w:cs="Calibri"/>
          <w:sz w:val="22"/>
          <w:szCs w:val="22"/>
        </w:rPr>
        <w:t xml:space="preserve">     Prácticas.</w:t>
      </w:r>
    </w:p>
    <w:p w:rsidR="00C46EA4" w:rsidRDefault="00966154">
      <w:r>
        <w:rPr>
          <w:rFonts w:ascii="Calibri" w:eastAsia="Calibri" w:hAnsi="Calibri" w:cs="Calibri"/>
          <w:b/>
          <w:sz w:val="22"/>
          <w:szCs w:val="22"/>
        </w:rPr>
        <w:t>Total horas académicas por semestre</w:t>
      </w:r>
      <w:r>
        <w:rPr>
          <w:rFonts w:ascii="Calibri" w:eastAsia="Calibri" w:hAnsi="Calibri" w:cs="Calibri"/>
          <w:sz w:val="22"/>
          <w:szCs w:val="22"/>
        </w:rPr>
        <w:tab/>
      </w:r>
      <w:r>
        <w:rPr>
          <w:rFonts w:ascii="Calibri" w:eastAsia="Calibri" w:hAnsi="Calibri" w:cs="Calibri"/>
          <w:sz w:val="22"/>
          <w:szCs w:val="22"/>
        </w:rPr>
        <w:tab/>
        <w:t xml:space="preserve">: 68   </w:t>
      </w:r>
      <w:proofErr w:type="gramStart"/>
      <w:r>
        <w:rPr>
          <w:rFonts w:ascii="Calibri" w:eastAsia="Calibri" w:hAnsi="Calibri" w:cs="Calibri"/>
          <w:sz w:val="22"/>
          <w:szCs w:val="22"/>
        </w:rPr>
        <w:t>Teóricas  0</w:t>
      </w:r>
      <w:proofErr w:type="gramEnd"/>
      <w:r>
        <w:rPr>
          <w:rFonts w:ascii="Calibri" w:eastAsia="Calibri" w:hAnsi="Calibri" w:cs="Calibri"/>
          <w:sz w:val="22"/>
          <w:szCs w:val="22"/>
        </w:rPr>
        <w:t xml:space="preserve">     Prácticas.</w:t>
      </w:r>
    </w:p>
    <w:p w:rsidR="00C46EA4" w:rsidRDefault="00C46EA4"/>
    <w:p w:rsidR="00C46EA4" w:rsidRDefault="00C46EA4">
      <w:pPr>
        <w:rPr>
          <w:rFonts w:ascii="Calibri" w:eastAsia="Calibri" w:hAnsi="Calibri" w:cs="Calibri"/>
          <w:b/>
          <w:sz w:val="24"/>
          <w:szCs w:val="24"/>
        </w:rPr>
      </w:pPr>
    </w:p>
    <w:p w:rsidR="00C46EA4" w:rsidRDefault="00966154">
      <w:r>
        <w:rPr>
          <w:rFonts w:ascii="Calibri" w:eastAsia="Calibri" w:hAnsi="Calibri" w:cs="Calibri"/>
          <w:b/>
          <w:sz w:val="24"/>
          <w:szCs w:val="24"/>
        </w:rPr>
        <w:t>B. Intenciones del curso:</w:t>
      </w:r>
    </w:p>
    <w:p w:rsidR="00C46EA4" w:rsidRDefault="00C46EA4"/>
    <w:p w:rsidR="00C46EA4" w:rsidRDefault="00966154">
      <w:pPr>
        <w:jc w:val="both"/>
      </w:pPr>
      <w:r>
        <w:rPr>
          <w:rFonts w:ascii="Calibri" w:eastAsia="Calibri" w:hAnsi="Calibri" w:cs="Calibri"/>
          <w:sz w:val="22"/>
          <w:szCs w:val="22"/>
          <w:highlight w:val="white"/>
        </w:rPr>
        <w:t xml:space="preserve">Este es un curso disciplinar del ciclo de Licenciatura, que se dicta el octavo semestre de la carrera de Psicología. </w:t>
      </w:r>
    </w:p>
    <w:p w:rsidR="00C46EA4" w:rsidRDefault="00C46EA4">
      <w:pPr>
        <w:jc w:val="both"/>
      </w:pPr>
    </w:p>
    <w:p w:rsidR="00533E57" w:rsidRPr="00227C8C" w:rsidRDefault="00966154" w:rsidP="00783D56">
      <w:pPr>
        <w:jc w:val="both"/>
        <w:rPr>
          <w:rFonts w:ascii="Calibri" w:eastAsia="Calibri" w:hAnsi="Calibri" w:cs="Calibri"/>
          <w:color w:val="000000" w:themeColor="text1"/>
          <w:sz w:val="22"/>
          <w:szCs w:val="22"/>
          <w:highlight w:val="white"/>
        </w:rPr>
      </w:pPr>
      <w:r w:rsidRPr="00227C8C">
        <w:rPr>
          <w:rFonts w:ascii="Calibri" w:eastAsia="Calibri" w:hAnsi="Calibri" w:cs="Calibri"/>
          <w:color w:val="000000" w:themeColor="text1"/>
          <w:sz w:val="22"/>
          <w:szCs w:val="22"/>
          <w:highlight w:val="white"/>
        </w:rPr>
        <w:t xml:space="preserve">Está orientado a la integración teórica, a través de </w:t>
      </w:r>
      <w:r w:rsidR="00783D56" w:rsidRPr="00227C8C">
        <w:rPr>
          <w:rFonts w:ascii="Calibri" w:eastAsia="Calibri" w:hAnsi="Calibri" w:cs="Calibri"/>
          <w:color w:val="000000" w:themeColor="text1"/>
          <w:sz w:val="22"/>
          <w:szCs w:val="22"/>
          <w:highlight w:val="white"/>
        </w:rPr>
        <w:t xml:space="preserve">un proceso de aprendizaje activo y colaborativo, </w:t>
      </w:r>
      <w:r w:rsidR="00533E57" w:rsidRPr="00227C8C">
        <w:rPr>
          <w:rFonts w:ascii="Calibri" w:eastAsia="Calibri" w:hAnsi="Calibri" w:cs="Calibri"/>
          <w:color w:val="000000" w:themeColor="text1"/>
          <w:sz w:val="22"/>
          <w:szCs w:val="22"/>
          <w:highlight w:val="white"/>
        </w:rPr>
        <w:t>aplicando</w:t>
      </w:r>
      <w:r w:rsidR="00783D56" w:rsidRPr="00227C8C">
        <w:rPr>
          <w:rFonts w:ascii="Calibri" w:eastAsia="Calibri" w:hAnsi="Calibri" w:cs="Calibri"/>
          <w:color w:val="000000" w:themeColor="text1"/>
          <w:sz w:val="22"/>
          <w:szCs w:val="22"/>
          <w:highlight w:val="white"/>
        </w:rPr>
        <w:t xml:space="preserve"> los conocimientos disciplinares más relevantes del ciclo de licenciatura</w:t>
      </w:r>
      <w:r w:rsidRPr="00227C8C">
        <w:rPr>
          <w:rFonts w:ascii="Calibri" w:eastAsia="Calibri" w:hAnsi="Calibri" w:cs="Calibri"/>
          <w:color w:val="000000" w:themeColor="text1"/>
          <w:sz w:val="22"/>
          <w:szCs w:val="22"/>
          <w:highlight w:val="white"/>
        </w:rPr>
        <w:t>. Se espera que</w:t>
      </w:r>
      <w:r w:rsidR="00783D56" w:rsidRPr="00227C8C">
        <w:rPr>
          <w:rFonts w:ascii="Calibri" w:eastAsia="Calibri" w:hAnsi="Calibri" w:cs="Calibri"/>
          <w:color w:val="000000" w:themeColor="text1"/>
          <w:sz w:val="22"/>
          <w:szCs w:val="22"/>
          <w:highlight w:val="white"/>
        </w:rPr>
        <w:t xml:space="preserve"> las y</w:t>
      </w:r>
      <w:r w:rsidRPr="00227C8C">
        <w:rPr>
          <w:rFonts w:ascii="Calibri" w:eastAsia="Calibri" w:hAnsi="Calibri" w:cs="Calibri"/>
          <w:color w:val="000000" w:themeColor="text1"/>
          <w:sz w:val="22"/>
          <w:szCs w:val="22"/>
          <w:highlight w:val="white"/>
        </w:rPr>
        <w:t xml:space="preserve"> los estudiantes</w:t>
      </w:r>
      <w:r w:rsidR="00783D56" w:rsidRPr="00227C8C">
        <w:rPr>
          <w:rFonts w:ascii="Calibri" w:eastAsia="Calibri" w:hAnsi="Calibri" w:cs="Calibri"/>
          <w:color w:val="000000" w:themeColor="text1"/>
          <w:sz w:val="22"/>
          <w:szCs w:val="22"/>
          <w:highlight w:val="white"/>
        </w:rPr>
        <w:t xml:space="preserve"> consideren </w:t>
      </w:r>
      <w:r w:rsidRPr="00227C8C">
        <w:rPr>
          <w:rFonts w:ascii="Calibri" w:eastAsia="Calibri" w:hAnsi="Calibri" w:cs="Calibri"/>
          <w:color w:val="000000" w:themeColor="text1"/>
          <w:sz w:val="22"/>
          <w:szCs w:val="22"/>
          <w:highlight w:val="white"/>
        </w:rPr>
        <w:t xml:space="preserve">distintos niveles de análisis en la interpretación </w:t>
      </w:r>
      <w:r w:rsidR="008B58A9" w:rsidRPr="00227C8C">
        <w:rPr>
          <w:rFonts w:ascii="Calibri" w:eastAsia="Calibri" w:hAnsi="Calibri" w:cs="Calibri"/>
          <w:color w:val="000000" w:themeColor="text1"/>
          <w:sz w:val="22"/>
          <w:szCs w:val="22"/>
          <w:highlight w:val="white"/>
        </w:rPr>
        <w:t xml:space="preserve">y resolución </w:t>
      </w:r>
      <w:r w:rsidRPr="00227C8C">
        <w:rPr>
          <w:rFonts w:ascii="Calibri" w:eastAsia="Calibri" w:hAnsi="Calibri" w:cs="Calibri"/>
          <w:color w:val="000000" w:themeColor="text1"/>
          <w:sz w:val="22"/>
          <w:szCs w:val="22"/>
          <w:highlight w:val="white"/>
        </w:rPr>
        <w:t xml:space="preserve">de problemáticas </w:t>
      </w:r>
      <w:r w:rsidR="00601BCA" w:rsidRPr="00227C8C">
        <w:rPr>
          <w:rFonts w:ascii="Calibri" w:eastAsia="Calibri" w:hAnsi="Calibri" w:cs="Calibri"/>
          <w:color w:val="000000" w:themeColor="text1"/>
          <w:sz w:val="22"/>
          <w:szCs w:val="22"/>
          <w:highlight w:val="white"/>
        </w:rPr>
        <w:t>complejas</w:t>
      </w:r>
      <w:r w:rsidR="00533E57" w:rsidRPr="00227C8C">
        <w:rPr>
          <w:rFonts w:ascii="Calibri" w:eastAsia="Calibri" w:hAnsi="Calibri" w:cs="Calibri"/>
          <w:color w:val="000000" w:themeColor="text1"/>
          <w:sz w:val="22"/>
          <w:szCs w:val="22"/>
          <w:highlight w:val="white"/>
        </w:rPr>
        <w:t xml:space="preserve"> relacionadas a contextos clínicos, sociales, educacionales y organizacionales. </w:t>
      </w:r>
      <w:r w:rsidR="00783D56" w:rsidRPr="00227C8C">
        <w:rPr>
          <w:rFonts w:ascii="Calibri" w:eastAsia="Calibri" w:hAnsi="Calibri" w:cs="Calibri"/>
          <w:color w:val="000000" w:themeColor="text1"/>
          <w:sz w:val="22"/>
          <w:szCs w:val="22"/>
          <w:highlight w:val="white"/>
        </w:rPr>
        <w:t xml:space="preserve"> </w:t>
      </w:r>
    </w:p>
    <w:p w:rsidR="00533E57" w:rsidRPr="00227C8C" w:rsidRDefault="00533E57" w:rsidP="00783D56">
      <w:pPr>
        <w:jc w:val="both"/>
        <w:rPr>
          <w:rFonts w:ascii="Calibri" w:eastAsia="Calibri" w:hAnsi="Calibri" w:cs="Calibri"/>
          <w:color w:val="000000" w:themeColor="text1"/>
          <w:sz w:val="22"/>
          <w:szCs w:val="22"/>
          <w:highlight w:val="white"/>
        </w:rPr>
      </w:pPr>
      <w:r w:rsidRPr="00227C8C">
        <w:rPr>
          <w:rFonts w:ascii="Calibri" w:eastAsia="Calibri" w:hAnsi="Calibri" w:cs="Calibri"/>
          <w:color w:val="000000" w:themeColor="text1"/>
          <w:sz w:val="22"/>
          <w:szCs w:val="22"/>
          <w:highlight w:val="white"/>
        </w:rPr>
        <w:t xml:space="preserve">La comprensión y abordaje de los problemas disciplinares involucra aplicar </w:t>
      </w:r>
      <w:r w:rsidR="009B1CED" w:rsidRPr="00227C8C">
        <w:rPr>
          <w:rFonts w:ascii="Calibri" w:eastAsia="Calibri" w:hAnsi="Calibri" w:cs="Calibri"/>
          <w:color w:val="000000" w:themeColor="text1"/>
          <w:sz w:val="22"/>
          <w:szCs w:val="22"/>
          <w:highlight w:val="white"/>
        </w:rPr>
        <w:t xml:space="preserve">e integrar </w:t>
      </w:r>
      <w:r w:rsidRPr="00227C8C">
        <w:rPr>
          <w:rFonts w:ascii="Calibri" w:eastAsia="Calibri" w:hAnsi="Calibri" w:cs="Calibri"/>
          <w:color w:val="000000" w:themeColor="text1"/>
          <w:sz w:val="22"/>
          <w:szCs w:val="22"/>
          <w:highlight w:val="white"/>
        </w:rPr>
        <w:t>marcos teóricos y metodológicos que permitan llevar a cabo procesos de diagnóstico</w:t>
      </w:r>
      <w:r w:rsidR="00F8102E" w:rsidRPr="00227C8C">
        <w:rPr>
          <w:rFonts w:ascii="Calibri" w:eastAsia="Calibri" w:hAnsi="Calibri" w:cs="Calibri"/>
          <w:color w:val="000000" w:themeColor="text1"/>
          <w:sz w:val="22"/>
          <w:szCs w:val="22"/>
          <w:highlight w:val="white"/>
        </w:rPr>
        <w:t xml:space="preserve"> y</w:t>
      </w:r>
      <w:r w:rsidRPr="00227C8C">
        <w:rPr>
          <w:rFonts w:ascii="Calibri" w:eastAsia="Calibri" w:hAnsi="Calibri" w:cs="Calibri"/>
          <w:color w:val="000000" w:themeColor="text1"/>
          <w:sz w:val="22"/>
          <w:szCs w:val="22"/>
          <w:highlight w:val="white"/>
        </w:rPr>
        <w:t xml:space="preserve"> diseño de intervenciones </w:t>
      </w:r>
      <w:r w:rsidR="00E97694" w:rsidRPr="00227C8C">
        <w:rPr>
          <w:rFonts w:ascii="Calibri" w:eastAsia="Calibri" w:hAnsi="Calibri" w:cs="Calibri"/>
          <w:color w:val="000000" w:themeColor="text1"/>
          <w:sz w:val="22"/>
          <w:szCs w:val="22"/>
          <w:highlight w:val="white"/>
        </w:rPr>
        <w:t xml:space="preserve">e investigaciones </w:t>
      </w:r>
      <w:r w:rsidRPr="00227C8C">
        <w:rPr>
          <w:rFonts w:ascii="Calibri" w:eastAsia="Calibri" w:hAnsi="Calibri" w:cs="Calibri"/>
          <w:color w:val="000000" w:themeColor="text1"/>
          <w:sz w:val="22"/>
          <w:szCs w:val="22"/>
          <w:highlight w:val="white"/>
        </w:rPr>
        <w:t>a nivel individual, familiar y grupal</w:t>
      </w:r>
      <w:r w:rsidR="00F8102E" w:rsidRPr="00227C8C">
        <w:rPr>
          <w:rFonts w:ascii="Calibri" w:eastAsia="Calibri" w:hAnsi="Calibri" w:cs="Calibri"/>
          <w:color w:val="000000" w:themeColor="text1"/>
          <w:sz w:val="22"/>
          <w:szCs w:val="22"/>
          <w:highlight w:val="white"/>
        </w:rPr>
        <w:t>,</w:t>
      </w:r>
      <w:r w:rsidRPr="00227C8C">
        <w:rPr>
          <w:rFonts w:ascii="Calibri" w:eastAsia="Calibri" w:hAnsi="Calibri" w:cs="Calibri"/>
          <w:color w:val="000000" w:themeColor="text1"/>
          <w:sz w:val="22"/>
          <w:szCs w:val="22"/>
          <w:highlight w:val="white"/>
        </w:rPr>
        <w:t xml:space="preserve"> en las distintas áreas de la psicología. </w:t>
      </w:r>
    </w:p>
    <w:p w:rsidR="009B1CED" w:rsidRPr="00227C8C" w:rsidRDefault="009B1CED" w:rsidP="00783D56">
      <w:pPr>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highlight w:val="white"/>
        </w:rPr>
        <w:t>Se espera que los estudiantes argumenten</w:t>
      </w:r>
      <w:r w:rsidR="00B91F30" w:rsidRPr="00227C8C">
        <w:rPr>
          <w:rFonts w:ascii="Calibri" w:eastAsia="Calibri" w:hAnsi="Calibri" w:cs="Calibri"/>
          <w:color w:val="000000" w:themeColor="text1"/>
          <w:sz w:val="22"/>
          <w:szCs w:val="22"/>
        </w:rPr>
        <w:t>, utilizando un lenguaje disciplinar</w:t>
      </w:r>
      <w:r w:rsidRPr="00227C8C">
        <w:rPr>
          <w:rFonts w:ascii="Calibri" w:eastAsia="Calibri" w:hAnsi="Calibri" w:cs="Calibri"/>
          <w:color w:val="000000" w:themeColor="text1"/>
          <w:sz w:val="22"/>
          <w:szCs w:val="22"/>
          <w:highlight w:val="white"/>
        </w:rPr>
        <w:t xml:space="preserve"> y </w:t>
      </w:r>
      <w:r w:rsidR="00783D56" w:rsidRPr="00227C8C">
        <w:rPr>
          <w:rFonts w:ascii="Calibri" w:eastAsia="Calibri" w:hAnsi="Calibri" w:cs="Calibri"/>
          <w:color w:val="000000" w:themeColor="text1"/>
          <w:sz w:val="22"/>
          <w:szCs w:val="22"/>
          <w:highlight w:val="white"/>
        </w:rPr>
        <w:t xml:space="preserve">expresándose de manera rigurosa tanto en formato oral como escrito. </w:t>
      </w:r>
      <w:r w:rsidR="00783D56" w:rsidRPr="00227C8C">
        <w:rPr>
          <w:rFonts w:ascii="Calibri" w:eastAsia="Calibri" w:hAnsi="Calibri" w:cs="Calibri"/>
          <w:color w:val="000000" w:themeColor="text1"/>
          <w:sz w:val="22"/>
          <w:szCs w:val="22"/>
        </w:rPr>
        <w:t xml:space="preserve">A su vez, </w:t>
      </w:r>
      <w:r w:rsidR="00B91F30" w:rsidRPr="00227C8C">
        <w:rPr>
          <w:rFonts w:ascii="Calibri" w:eastAsia="Calibri" w:hAnsi="Calibri" w:cs="Calibri"/>
          <w:color w:val="000000" w:themeColor="text1"/>
          <w:sz w:val="22"/>
          <w:szCs w:val="22"/>
        </w:rPr>
        <w:t xml:space="preserve">analicen las temáticas expuestas </w:t>
      </w:r>
      <w:r w:rsidR="00640FE0" w:rsidRPr="00227C8C">
        <w:rPr>
          <w:rFonts w:ascii="Calibri" w:eastAsia="Calibri" w:hAnsi="Calibri" w:cs="Calibri"/>
          <w:color w:val="000000" w:themeColor="text1"/>
          <w:sz w:val="22"/>
          <w:szCs w:val="22"/>
        </w:rPr>
        <w:t>desde macro-perspectivas que incluyan las políticas públicas y globalización</w:t>
      </w:r>
      <w:r w:rsidRPr="00227C8C">
        <w:rPr>
          <w:rFonts w:ascii="Calibri" w:eastAsia="Calibri" w:hAnsi="Calibri" w:cs="Calibri"/>
          <w:color w:val="000000" w:themeColor="text1"/>
          <w:sz w:val="22"/>
          <w:szCs w:val="22"/>
        </w:rPr>
        <w:t>, desarrollando la capacidad autocrítica al evaluar su desempeño.</w:t>
      </w:r>
    </w:p>
    <w:p w:rsidR="00C46EA4" w:rsidRDefault="00C46EA4">
      <w:pPr>
        <w:rPr>
          <w:rFonts w:ascii="Calibri" w:eastAsia="Calibri" w:hAnsi="Calibri" w:cs="Calibri"/>
          <w:b/>
          <w:sz w:val="24"/>
          <w:szCs w:val="24"/>
        </w:rPr>
      </w:pPr>
    </w:p>
    <w:p w:rsidR="00C46EA4" w:rsidRDefault="00966154">
      <w:r>
        <w:rPr>
          <w:rFonts w:ascii="Calibri" w:eastAsia="Calibri" w:hAnsi="Calibri" w:cs="Calibri"/>
          <w:b/>
          <w:sz w:val="24"/>
          <w:szCs w:val="24"/>
        </w:rPr>
        <w:t xml:space="preserve">C. Competencias del curso:  </w:t>
      </w:r>
    </w:p>
    <w:p w:rsidR="00C46EA4" w:rsidRDefault="00C46EA4">
      <w:pPr>
        <w:jc w:val="both"/>
      </w:pPr>
    </w:p>
    <w:p w:rsidR="00C46EA4" w:rsidRDefault="00966154">
      <w:pPr>
        <w:jc w:val="both"/>
      </w:pPr>
      <w:r>
        <w:rPr>
          <w:rFonts w:ascii="Calibri" w:eastAsia="Calibri" w:hAnsi="Calibri" w:cs="Calibri"/>
          <w:sz w:val="22"/>
          <w:szCs w:val="22"/>
        </w:rPr>
        <w:t xml:space="preserve">El perfil del estudiante UDD considera el desarrollo de </w:t>
      </w:r>
      <w:r>
        <w:rPr>
          <w:rFonts w:ascii="Calibri" w:eastAsia="Calibri" w:hAnsi="Calibri" w:cs="Calibri"/>
          <w:b/>
          <w:sz w:val="22"/>
          <w:szCs w:val="22"/>
          <w:u w:val="single"/>
        </w:rPr>
        <w:t>competencias genéricas</w:t>
      </w:r>
      <w:r>
        <w:rPr>
          <w:rFonts w:ascii="Calibri" w:eastAsia="Calibri" w:hAnsi="Calibri" w:cs="Calibri"/>
          <w:sz w:val="22"/>
          <w:szCs w:val="22"/>
        </w:rPr>
        <w:t xml:space="preserve"> en ocho ámbitos: Eficiencia, Responsabilidad Pública, Ética, Autonomía, Emprendimiento y Liderazgo, Visión Global, Comunicación y Visión Analítica. El presente curso se orienta al desarrollo de las competencias genéricas (Licenciatura): </w:t>
      </w:r>
      <w:r>
        <w:rPr>
          <w:rFonts w:ascii="Calibri" w:eastAsia="Calibri" w:hAnsi="Calibri" w:cs="Calibri"/>
          <w:b/>
          <w:sz w:val="22"/>
          <w:szCs w:val="22"/>
        </w:rPr>
        <w:t>Comunicación</w:t>
      </w:r>
      <w:r>
        <w:rPr>
          <w:rFonts w:ascii="Calibri" w:eastAsia="Calibri" w:hAnsi="Calibri" w:cs="Calibri"/>
          <w:sz w:val="22"/>
          <w:szCs w:val="22"/>
        </w:rPr>
        <w:t xml:space="preserve">, </w:t>
      </w:r>
      <w:r>
        <w:rPr>
          <w:rFonts w:ascii="Calibri" w:eastAsia="Calibri" w:hAnsi="Calibri" w:cs="Calibri"/>
          <w:b/>
          <w:sz w:val="22"/>
          <w:szCs w:val="22"/>
        </w:rPr>
        <w:t>Visión Global</w:t>
      </w:r>
      <w:r>
        <w:rPr>
          <w:rFonts w:ascii="Calibri" w:eastAsia="Calibri" w:hAnsi="Calibri" w:cs="Calibri"/>
          <w:sz w:val="22"/>
          <w:szCs w:val="22"/>
        </w:rPr>
        <w:t xml:space="preserve"> y </w:t>
      </w:r>
      <w:r>
        <w:rPr>
          <w:rFonts w:ascii="Calibri" w:eastAsia="Calibri" w:hAnsi="Calibri" w:cs="Calibri"/>
          <w:b/>
          <w:sz w:val="22"/>
          <w:szCs w:val="22"/>
        </w:rPr>
        <w:t>Autonomía</w:t>
      </w:r>
      <w:r>
        <w:rPr>
          <w:rFonts w:ascii="Calibri" w:eastAsia="Calibri" w:hAnsi="Calibri" w:cs="Calibri"/>
          <w:sz w:val="22"/>
          <w:szCs w:val="22"/>
        </w:rPr>
        <w:t>.</w:t>
      </w:r>
    </w:p>
    <w:p w:rsidR="00C46EA4" w:rsidRDefault="00C46EA4"/>
    <w:p w:rsidR="009B1CED" w:rsidRDefault="009B1CED"/>
    <w:p w:rsidR="00C46EA4" w:rsidRDefault="00966154">
      <w:pPr>
        <w:jc w:val="both"/>
      </w:pPr>
      <w:r>
        <w:rPr>
          <w:rFonts w:ascii="Calibri" w:eastAsia="Calibri" w:hAnsi="Calibri" w:cs="Calibri"/>
          <w:sz w:val="22"/>
          <w:szCs w:val="22"/>
        </w:rPr>
        <w:lastRenderedPageBreak/>
        <w:t xml:space="preserve">El perfil del psicólogo está compuesto por </w:t>
      </w:r>
      <w:r>
        <w:rPr>
          <w:rFonts w:ascii="Calibri" w:eastAsia="Calibri" w:hAnsi="Calibri" w:cs="Calibri"/>
          <w:b/>
          <w:sz w:val="22"/>
          <w:szCs w:val="22"/>
          <w:u w:val="single"/>
        </w:rPr>
        <w:t>competencias específicas</w:t>
      </w:r>
      <w:r>
        <w:rPr>
          <w:rFonts w:ascii="Calibri" w:eastAsia="Calibri" w:hAnsi="Calibri" w:cs="Calibri"/>
          <w:sz w:val="22"/>
          <w:szCs w:val="22"/>
        </w:rPr>
        <w:t xml:space="preserve"> que se organizan en cinco dominios: Dominio Teórico, Integración Sistémica, Rigurosidad Científica, Diagnóstico e Intervención. El presente curso se orienta a desarrollar la competencia específica del perfil en el ciclo de Licenciatura: </w:t>
      </w:r>
      <w:r>
        <w:rPr>
          <w:rFonts w:ascii="Calibri" w:eastAsia="Calibri" w:hAnsi="Calibri" w:cs="Calibri"/>
          <w:b/>
          <w:sz w:val="22"/>
          <w:szCs w:val="22"/>
        </w:rPr>
        <w:t>Dominio Teórico.</w:t>
      </w:r>
    </w:p>
    <w:p w:rsidR="00C46EA4" w:rsidRDefault="00C46EA4">
      <w:pPr>
        <w:jc w:val="both"/>
      </w:pPr>
    </w:p>
    <w:p w:rsidR="00C46EA4" w:rsidRDefault="00966154">
      <w:pPr>
        <w:jc w:val="both"/>
        <w:rPr>
          <w:rFonts w:ascii="Calibri" w:eastAsia="Calibri" w:hAnsi="Calibri" w:cs="Calibri"/>
          <w:sz w:val="24"/>
          <w:szCs w:val="24"/>
        </w:rPr>
      </w:pPr>
      <w:r>
        <w:rPr>
          <w:rFonts w:ascii="Calibri" w:eastAsia="Calibri" w:hAnsi="Calibri" w:cs="Calibri"/>
          <w:sz w:val="24"/>
          <w:szCs w:val="24"/>
        </w:rPr>
        <w:t xml:space="preserve">A continuación, se presenta una tabla que describe la competencia específica (Dominio Teórico) y genérica (Comunicación, Visión Global y Autonomía) que este programa desarrolla y se plantea la </w:t>
      </w:r>
      <w:r>
        <w:rPr>
          <w:rFonts w:ascii="Calibri" w:eastAsia="Calibri" w:hAnsi="Calibri" w:cs="Calibri"/>
          <w:b/>
          <w:sz w:val="24"/>
          <w:szCs w:val="24"/>
          <w:u w:val="single"/>
        </w:rPr>
        <w:t>sub-competencia</w:t>
      </w:r>
      <w:r>
        <w:rPr>
          <w:rFonts w:ascii="Calibri" w:eastAsia="Calibri" w:hAnsi="Calibri" w:cs="Calibri"/>
          <w:sz w:val="24"/>
          <w:szCs w:val="24"/>
        </w:rPr>
        <w:t xml:space="preserve"> central del curso que integra ambas competencias.</w:t>
      </w:r>
    </w:p>
    <w:p w:rsidR="00C46EA4" w:rsidRDefault="00C46EA4">
      <w:pPr>
        <w:jc w:val="both"/>
        <w:rPr>
          <w:rFonts w:ascii="Calibri" w:eastAsia="Calibri" w:hAnsi="Calibri" w:cs="Calibri"/>
          <w:sz w:val="24"/>
          <w:szCs w:val="24"/>
        </w:rPr>
      </w:pPr>
    </w:p>
    <w:tbl>
      <w:tblPr>
        <w:tblStyle w:val="a"/>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1"/>
        <w:gridCol w:w="5194"/>
      </w:tblGrid>
      <w:tr w:rsidR="00C46EA4" w:rsidTr="009B1CED">
        <w:tc>
          <w:tcPr>
            <w:tcW w:w="4871" w:type="dxa"/>
            <w:shd w:val="clear" w:color="auto" w:fill="D9D9D9"/>
          </w:tcPr>
          <w:p w:rsidR="00C46EA4" w:rsidRDefault="00966154">
            <w:pPr>
              <w:contextualSpacing w:val="0"/>
              <w:rPr>
                <w:rFonts w:ascii="Calibri" w:eastAsia="Calibri" w:hAnsi="Calibri" w:cs="Calibri"/>
                <w:b/>
                <w:sz w:val="22"/>
                <w:szCs w:val="22"/>
              </w:rPr>
            </w:pPr>
            <w:r>
              <w:rPr>
                <w:rFonts w:ascii="Calibri" w:eastAsia="Calibri" w:hAnsi="Calibri" w:cs="Calibri"/>
                <w:b/>
                <w:sz w:val="22"/>
                <w:szCs w:val="22"/>
              </w:rPr>
              <w:t>Competencia Genérica a nivel de Licenciatura</w:t>
            </w:r>
          </w:p>
        </w:tc>
        <w:tc>
          <w:tcPr>
            <w:tcW w:w="5194" w:type="dxa"/>
            <w:shd w:val="clear" w:color="auto" w:fill="D9D9D9"/>
          </w:tcPr>
          <w:p w:rsidR="00C46EA4" w:rsidRDefault="00966154">
            <w:pPr>
              <w:contextualSpacing w:val="0"/>
              <w:jc w:val="center"/>
              <w:rPr>
                <w:rFonts w:ascii="Calibri" w:eastAsia="Calibri" w:hAnsi="Calibri" w:cs="Calibri"/>
                <w:b/>
                <w:sz w:val="22"/>
                <w:szCs w:val="22"/>
              </w:rPr>
            </w:pPr>
            <w:r>
              <w:rPr>
                <w:rFonts w:ascii="Calibri" w:eastAsia="Calibri" w:hAnsi="Calibri" w:cs="Calibri"/>
                <w:b/>
                <w:sz w:val="22"/>
                <w:szCs w:val="22"/>
              </w:rPr>
              <w:t>Sub-competencia del Curso</w:t>
            </w:r>
          </w:p>
        </w:tc>
      </w:tr>
      <w:tr w:rsidR="00C46EA4" w:rsidTr="009B1CED">
        <w:tc>
          <w:tcPr>
            <w:tcW w:w="4871" w:type="dxa"/>
          </w:tcPr>
          <w:p w:rsidR="00C46EA4" w:rsidRDefault="00966154">
            <w:pPr>
              <w:contextualSpacing w:val="0"/>
              <w:jc w:val="both"/>
              <w:rPr>
                <w:rFonts w:ascii="Calibri" w:eastAsia="Calibri" w:hAnsi="Calibri" w:cs="Calibri"/>
                <w:b/>
                <w:sz w:val="22"/>
                <w:szCs w:val="22"/>
              </w:rPr>
            </w:pPr>
            <w:r>
              <w:rPr>
                <w:rFonts w:ascii="Calibri" w:eastAsia="Calibri" w:hAnsi="Calibri" w:cs="Calibri"/>
                <w:b/>
                <w:sz w:val="22"/>
                <w:szCs w:val="22"/>
              </w:rPr>
              <w:t>Comunicación</w:t>
            </w:r>
          </w:p>
          <w:p w:rsidR="00C46EA4" w:rsidRDefault="00966154">
            <w:pPr>
              <w:contextualSpacing w:val="0"/>
              <w:jc w:val="both"/>
              <w:rPr>
                <w:rFonts w:ascii="Calibri" w:eastAsia="Calibri" w:hAnsi="Calibri" w:cs="Calibri"/>
                <w:sz w:val="22"/>
                <w:szCs w:val="22"/>
              </w:rPr>
            </w:pPr>
            <w:r>
              <w:rPr>
                <w:rFonts w:ascii="Calibri" w:eastAsia="Calibri" w:hAnsi="Calibri" w:cs="Calibri"/>
                <w:sz w:val="22"/>
                <w:szCs w:val="22"/>
              </w:rPr>
              <w:t>-Argumentar, de manera oral y escrita, utilizando un lenguaje técnico, basado en fundamentos teóricos, al participar en discusiones de la disciplina y en contextos interdisciplinarios.</w:t>
            </w:r>
          </w:p>
          <w:p w:rsidR="00C46EA4" w:rsidRDefault="00966154">
            <w:pPr>
              <w:contextualSpacing w:val="0"/>
              <w:jc w:val="both"/>
              <w:rPr>
                <w:rFonts w:ascii="Calibri" w:eastAsia="Calibri" w:hAnsi="Calibri" w:cs="Calibri"/>
                <w:sz w:val="22"/>
                <w:szCs w:val="22"/>
              </w:rPr>
            </w:pPr>
            <w:r>
              <w:rPr>
                <w:rFonts w:ascii="Calibri" w:eastAsia="Calibri" w:hAnsi="Calibri" w:cs="Calibri"/>
                <w:sz w:val="22"/>
                <w:szCs w:val="22"/>
              </w:rPr>
              <w:t>-Redactar informes diagnósticos y hacer devolución de resultados, utilizando un lenguaje técnico y fundamentado.</w:t>
            </w:r>
          </w:p>
          <w:p w:rsidR="00C46EA4" w:rsidRDefault="00C46EA4">
            <w:pPr>
              <w:contextualSpacing w:val="0"/>
              <w:jc w:val="both"/>
              <w:rPr>
                <w:rFonts w:ascii="Calibri" w:eastAsia="Calibri" w:hAnsi="Calibri" w:cs="Calibri"/>
                <w:b/>
                <w:sz w:val="22"/>
                <w:szCs w:val="22"/>
              </w:rPr>
            </w:pPr>
          </w:p>
          <w:p w:rsidR="00C46EA4" w:rsidRDefault="00966154">
            <w:pPr>
              <w:contextualSpacing w:val="0"/>
              <w:jc w:val="both"/>
              <w:rPr>
                <w:rFonts w:ascii="Calibri" w:eastAsia="Calibri" w:hAnsi="Calibri" w:cs="Calibri"/>
                <w:b/>
                <w:sz w:val="22"/>
                <w:szCs w:val="22"/>
              </w:rPr>
            </w:pPr>
            <w:r>
              <w:rPr>
                <w:rFonts w:ascii="Calibri" w:eastAsia="Calibri" w:hAnsi="Calibri" w:cs="Calibri"/>
                <w:b/>
                <w:sz w:val="22"/>
                <w:szCs w:val="22"/>
              </w:rPr>
              <w:t>Visión Global</w:t>
            </w:r>
          </w:p>
          <w:p w:rsidR="00C46EA4" w:rsidRDefault="00966154">
            <w:pPr>
              <w:contextualSpacing w:val="0"/>
              <w:jc w:val="both"/>
              <w:rPr>
                <w:rFonts w:ascii="Calibri" w:eastAsia="Calibri" w:hAnsi="Calibri" w:cs="Calibri"/>
                <w:sz w:val="22"/>
                <w:szCs w:val="22"/>
              </w:rPr>
            </w:pPr>
            <w:r>
              <w:rPr>
                <w:rFonts w:ascii="Calibri" w:eastAsia="Calibri" w:hAnsi="Calibri" w:cs="Calibri"/>
                <w:sz w:val="22"/>
                <w:szCs w:val="22"/>
              </w:rPr>
              <w:t>-Analizar el impacto de las políticas públicas en la vida de las personas, identificando oportunidades de intervención desde la psicología.</w:t>
            </w:r>
          </w:p>
          <w:p w:rsidR="00C46EA4" w:rsidRDefault="00966154">
            <w:pPr>
              <w:contextualSpacing w:val="0"/>
              <w:jc w:val="both"/>
              <w:rPr>
                <w:rFonts w:ascii="Calibri" w:eastAsia="Calibri" w:hAnsi="Calibri" w:cs="Calibri"/>
                <w:sz w:val="22"/>
                <w:szCs w:val="22"/>
              </w:rPr>
            </w:pPr>
            <w:r>
              <w:rPr>
                <w:rFonts w:ascii="Calibri" w:eastAsia="Calibri" w:hAnsi="Calibri" w:cs="Calibri"/>
                <w:sz w:val="22"/>
                <w:szCs w:val="22"/>
              </w:rPr>
              <w:t>-Integrar diferentes perspectivas de análisis al explicar un problema psicosocial.</w:t>
            </w:r>
          </w:p>
          <w:p w:rsidR="00C46EA4" w:rsidRDefault="00C46EA4">
            <w:pPr>
              <w:contextualSpacing w:val="0"/>
              <w:jc w:val="both"/>
              <w:rPr>
                <w:rFonts w:ascii="Calibri" w:eastAsia="Calibri" w:hAnsi="Calibri" w:cs="Calibri"/>
                <w:b/>
                <w:sz w:val="22"/>
                <w:szCs w:val="22"/>
              </w:rPr>
            </w:pPr>
          </w:p>
          <w:p w:rsidR="00C46EA4" w:rsidRDefault="00966154">
            <w:pPr>
              <w:contextualSpacing w:val="0"/>
              <w:jc w:val="both"/>
              <w:rPr>
                <w:rFonts w:ascii="Calibri" w:eastAsia="Calibri" w:hAnsi="Calibri" w:cs="Calibri"/>
                <w:b/>
                <w:sz w:val="22"/>
                <w:szCs w:val="22"/>
              </w:rPr>
            </w:pPr>
            <w:r>
              <w:rPr>
                <w:rFonts w:ascii="Calibri" w:eastAsia="Calibri" w:hAnsi="Calibri" w:cs="Calibri"/>
                <w:b/>
                <w:sz w:val="22"/>
                <w:szCs w:val="22"/>
              </w:rPr>
              <w:t>Autonomía</w:t>
            </w:r>
          </w:p>
          <w:p w:rsidR="00C46EA4" w:rsidRDefault="00966154">
            <w:pPr>
              <w:contextualSpacing w:val="0"/>
              <w:jc w:val="both"/>
              <w:rPr>
                <w:rFonts w:ascii="Calibri" w:eastAsia="Calibri" w:hAnsi="Calibri" w:cs="Calibri"/>
                <w:sz w:val="22"/>
                <w:szCs w:val="22"/>
              </w:rPr>
            </w:pPr>
            <w:r>
              <w:rPr>
                <w:rFonts w:ascii="Calibri" w:eastAsia="Calibri" w:hAnsi="Calibri" w:cs="Calibri"/>
                <w:sz w:val="22"/>
                <w:szCs w:val="22"/>
              </w:rPr>
              <w:t xml:space="preserve">-Planificar tareas, académicas o laborales, analizando las oportunidades personales y contextuales, para responder a éstas. </w:t>
            </w:r>
          </w:p>
          <w:p w:rsidR="00C46EA4" w:rsidRDefault="00966154">
            <w:pPr>
              <w:contextualSpacing w:val="0"/>
              <w:jc w:val="both"/>
              <w:rPr>
                <w:rFonts w:ascii="Calibri" w:eastAsia="Calibri" w:hAnsi="Calibri" w:cs="Calibri"/>
                <w:sz w:val="22"/>
                <w:szCs w:val="22"/>
              </w:rPr>
            </w:pPr>
            <w:r>
              <w:rPr>
                <w:rFonts w:ascii="Calibri" w:eastAsia="Calibri" w:hAnsi="Calibri" w:cs="Calibri"/>
                <w:sz w:val="22"/>
                <w:szCs w:val="22"/>
              </w:rPr>
              <w:t>-Evaluar críticamente los resultados y consecuencias de su trabajo a nivel individual y colectivo.</w:t>
            </w:r>
          </w:p>
          <w:p w:rsidR="00C46EA4" w:rsidRDefault="00C46EA4">
            <w:pPr>
              <w:contextualSpacing w:val="0"/>
              <w:jc w:val="both"/>
              <w:rPr>
                <w:rFonts w:ascii="Calibri" w:eastAsia="Calibri" w:hAnsi="Calibri" w:cs="Calibri"/>
                <w:b/>
                <w:sz w:val="22"/>
                <w:szCs w:val="22"/>
              </w:rPr>
            </w:pPr>
          </w:p>
        </w:tc>
        <w:tc>
          <w:tcPr>
            <w:tcW w:w="5194" w:type="dxa"/>
            <w:vMerge w:val="restart"/>
          </w:tcPr>
          <w:p w:rsidR="00C46EA4" w:rsidRDefault="00C46EA4">
            <w:pPr>
              <w:contextualSpacing w:val="0"/>
              <w:jc w:val="both"/>
              <w:rPr>
                <w:rFonts w:ascii="Calibri" w:eastAsia="Calibri" w:hAnsi="Calibri" w:cs="Calibri"/>
                <w:sz w:val="22"/>
                <w:szCs w:val="22"/>
              </w:rPr>
            </w:pPr>
          </w:p>
          <w:p w:rsidR="00C46EA4" w:rsidRDefault="00C46EA4">
            <w:pPr>
              <w:contextualSpacing w:val="0"/>
              <w:jc w:val="both"/>
              <w:rPr>
                <w:rFonts w:ascii="Calibri" w:eastAsia="Calibri" w:hAnsi="Calibri" w:cs="Calibri"/>
                <w:sz w:val="22"/>
                <w:szCs w:val="22"/>
                <w:highlight w:val="white"/>
              </w:rPr>
            </w:pPr>
          </w:p>
          <w:p w:rsidR="00C46EA4" w:rsidRDefault="00C46EA4">
            <w:pPr>
              <w:contextualSpacing w:val="0"/>
              <w:jc w:val="both"/>
              <w:rPr>
                <w:rFonts w:ascii="Calibri" w:eastAsia="Calibri" w:hAnsi="Calibri" w:cs="Calibri"/>
                <w:sz w:val="22"/>
                <w:szCs w:val="22"/>
                <w:highlight w:val="white"/>
              </w:rPr>
            </w:pPr>
          </w:p>
          <w:p w:rsidR="00C46EA4" w:rsidRDefault="00966154">
            <w:pPr>
              <w:contextualSpacing w:val="0"/>
              <w:jc w:val="both"/>
              <w:rPr>
                <w:rFonts w:ascii="Calibri" w:eastAsia="Calibri" w:hAnsi="Calibri" w:cs="Calibri"/>
                <w:sz w:val="22"/>
                <w:szCs w:val="22"/>
                <w:highlight w:val="white"/>
              </w:rPr>
            </w:pPr>
            <w:r>
              <w:rPr>
                <w:rFonts w:ascii="Calibri" w:eastAsia="Calibri" w:hAnsi="Calibri" w:cs="Calibri"/>
                <w:sz w:val="22"/>
                <w:szCs w:val="22"/>
                <w:highlight w:val="white"/>
              </w:rPr>
              <w:t>Analizar, de manera oral y escrita, fenómenos psicosociales utilizando distintos modelos teóricos que explican el funcionamiento individual, grupal y global, sugiriendo cambios que promuevan el bienestar de los individuos y/o grupos.</w:t>
            </w:r>
          </w:p>
          <w:p w:rsidR="00C46EA4" w:rsidRDefault="00C46EA4">
            <w:pPr>
              <w:contextualSpacing w:val="0"/>
              <w:jc w:val="both"/>
              <w:rPr>
                <w:rFonts w:ascii="Calibri" w:eastAsia="Calibri" w:hAnsi="Calibri" w:cs="Calibri"/>
                <w:sz w:val="22"/>
                <w:szCs w:val="22"/>
                <w:highlight w:val="white"/>
              </w:rPr>
            </w:pPr>
          </w:p>
          <w:p w:rsidR="00C46EA4" w:rsidRDefault="00C46EA4">
            <w:pPr>
              <w:contextualSpacing w:val="0"/>
              <w:jc w:val="both"/>
              <w:rPr>
                <w:rFonts w:ascii="Calibri" w:eastAsia="Calibri" w:hAnsi="Calibri" w:cs="Calibri"/>
                <w:sz w:val="22"/>
                <w:szCs w:val="22"/>
                <w:highlight w:val="white"/>
              </w:rPr>
            </w:pPr>
          </w:p>
        </w:tc>
      </w:tr>
      <w:tr w:rsidR="00C46EA4" w:rsidTr="009B1CED">
        <w:tc>
          <w:tcPr>
            <w:tcW w:w="4871" w:type="dxa"/>
            <w:shd w:val="clear" w:color="auto" w:fill="D9D9D9"/>
          </w:tcPr>
          <w:p w:rsidR="00C46EA4" w:rsidRDefault="00966154">
            <w:pPr>
              <w:contextualSpacing w:val="0"/>
              <w:rPr>
                <w:rFonts w:ascii="Calibri" w:eastAsia="Calibri" w:hAnsi="Calibri" w:cs="Calibri"/>
                <w:b/>
                <w:sz w:val="22"/>
                <w:szCs w:val="22"/>
              </w:rPr>
            </w:pPr>
            <w:r>
              <w:rPr>
                <w:rFonts w:ascii="Calibri" w:eastAsia="Calibri" w:hAnsi="Calibri" w:cs="Calibri"/>
                <w:b/>
                <w:sz w:val="22"/>
                <w:szCs w:val="22"/>
              </w:rPr>
              <w:t>Competencia Específica a nivel de Licenciatura</w:t>
            </w:r>
          </w:p>
        </w:tc>
        <w:tc>
          <w:tcPr>
            <w:tcW w:w="5194" w:type="dxa"/>
            <w:vMerge/>
          </w:tcPr>
          <w:p w:rsidR="00C46EA4" w:rsidRDefault="00C46EA4">
            <w:pPr>
              <w:contextualSpacing w:val="0"/>
              <w:rPr>
                <w:rFonts w:ascii="Calibri" w:eastAsia="Calibri" w:hAnsi="Calibri" w:cs="Calibri"/>
                <w:b/>
                <w:sz w:val="22"/>
                <w:szCs w:val="22"/>
              </w:rPr>
            </w:pPr>
          </w:p>
        </w:tc>
      </w:tr>
      <w:tr w:rsidR="00C46EA4" w:rsidTr="009B1CED">
        <w:trPr>
          <w:trHeight w:val="580"/>
        </w:trPr>
        <w:tc>
          <w:tcPr>
            <w:tcW w:w="4871" w:type="dxa"/>
          </w:tcPr>
          <w:p w:rsidR="00C46EA4" w:rsidRDefault="00966154">
            <w:pPr>
              <w:contextualSpacing w:val="0"/>
              <w:jc w:val="both"/>
              <w:rPr>
                <w:rFonts w:ascii="Calibri" w:eastAsia="Calibri" w:hAnsi="Calibri" w:cs="Calibri"/>
                <w:b/>
                <w:sz w:val="22"/>
                <w:szCs w:val="22"/>
              </w:rPr>
            </w:pPr>
            <w:r>
              <w:rPr>
                <w:rFonts w:ascii="Calibri" w:eastAsia="Calibri" w:hAnsi="Calibri" w:cs="Calibri"/>
                <w:b/>
                <w:sz w:val="22"/>
                <w:szCs w:val="22"/>
              </w:rPr>
              <w:t>Dominio teórico</w:t>
            </w:r>
          </w:p>
          <w:p w:rsidR="00C46EA4" w:rsidRDefault="00966154">
            <w:pPr>
              <w:contextualSpacing w:val="0"/>
              <w:jc w:val="both"/>
            </w:pPr>
            <w:r>
              <w:rPr>
                <w:rFonts w:ascii="Calibri" w:eastAsia="Calibri" w:hAnsi="Calibri" w:cs="Calibri"/>
                <w:sz w:val="22"/>
                <w:szCs w:val="22"/>
              </w:rPr>
              <w:t>Analizar los enfoques teóricos, desde un punto de vista conceptual y epistemológico, considerando la adecuación de su aplicación en los diversos contextos de la psicología.</w:t>
            </w:r>
          </w:p>
        </w:tc>
        <w:tc>
          <w:tcPr>
            <w:tcW w:w="5194" w:type="dxa"/>
            <w:vMerge/>
          </w:tcPr>
          <w:p w:rsidR="00C46EA4" w:rsidRDefault="00C46EA4">
            <w:pPr>
              <w:contextualSpacing w:val="0"/>
              <w:rPr>
                <w:rFonts w:ascii="Calibri" w:eastAsia="Calibri" w:hAnsi="Calibri" w:cs="Calibri"/>
                <w:b/>
                <w:sz w:val="22"/>
                <w:szCs w:val="22"/>
              </w:rPr>
            </w:pPr>
          </w:p>
        </w:tc>
      </w:tr>
    </w:tbl>
    <w:p w:rsidR="00C46EA4" w:rsidRDefault="00C46EA4">
      <w:pPr>
        <w:rPr>
          <w:rFonts w:ascii="Calibri" w:eastAsia="Calibri" w:hAnsi="Calibri" w:cs="Calibri"/>
          <w:b/>
          <w:sz w:val="24"/>
          <w:szCs w:val="24"/>
        </w:rPr>
      </w:pPr>
    </w:p>
    <w:p w:rsidR="00C46EA4" w:rsidRDefault="00966154">
      <w:r>
        <w:rPr>
          <w:rFonts w:ascii="Calibri" w:eastAsia="Calibri" w:hAnsi="Calibri" w:cs="Calibri"/>
          <w:b/>
          <w:sz w:val="24"/>
          <w:szCs w:val="24"/>
        </w:rPr>
        <w:lastRenderedPageBreak/>
        <w:t>D. Contenidos y resultados de aprendizaje del curso:</w:t>
      </w:r>
    </w:p>
    <w:p w:rsidR="00C46EA4" w:rsidRDefault="00C46EA4"/>
    <w:tbl>
      <w:tblPr>
        <w:tblStyle w:val="a0"/>
        <w:tblW w:w="10212" w:type="dxa"/>
        <w:tblInd w:w="0" w:type="dxa"/>
        <w:tblLayout w:type="fixed"/>
        <w:tblLook w:val="0400" w:firstRow="0" w:lastRow="0" w:firstColumn="0" w:lastColumn="0" w:noHBand="0" w:noVBand="1"/>
      </w:tblPr>
      <w:tblGrid>
        <w:gridCol w:w="283"/>
        <w:gridCol w:w="4820"/>
        <w:gridCol w:w="284"/>
        <w:gridCol w:w="4825"/>
      </w:tblGrid>
      <w:tr w:rsidR="00C46EA4" w:rsidTr="00C02A2D">
        <w:tc>
          <w:tcPr>
            <w:tcW w:w="283" w:type="dxa"/>
            <w:tcBorders>
              <w:right w:val="single" w:sz="4" w:space="0" w:color="000000"/>
            </w:tcBorders>
          </w:tcPr>
          <w:p w:rsidR="00C46EA4" w:rsidRDefault="00C46EA4">
            <w:pPr>
              <w:contextualSpacing w:val="0"/>
            </w:pPr>
            <w:bookmarkStart w:id="1" w:name="30j0zll" w:colFirst="0" w:colLast="0"/>
            <w:bookmarkEnd w:id="1"/>
          </w:p>
        </w:tc>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8" w:type="dxa"/>
              <w:bottom w:w="100" w:type="dxa"/>
              <w:right w:w="108" w:type="dxa"/>
            </w:tcMar>
          </w:tcPr>
          <w:p w:rsidR="00C46EA4" w:rsidRDefault="00966154">
            <w:pPr>
              <w:contextualSpacing w:val="0"/>
            </w:pPr>
            <w:r>
              <w:rPr>
                <w:rFonts w:ascii="Calibri" w:eastAsia="Calibri" w:hAnsi="Calibri" w:cs="Calibri"/>
                <w:b/>
                <w:sz w:val="22"/>
                <w:szCs w:val="22"/>
              </w:rPr>
              <w:t>Contenidos del curso</w:t>
            </w:r>
          </w:p>
        </w:tc>
        <w:tc>
          <w:tcPr>
            <w:tcW w:w="284" w:type="dxa"/>
            <w:tcBorders>
              <w:left w:val="single" w:sz="4" w:space="0" w:color="000000"/>
              <w:right w:val="single" w:sz="4" w:space="0" w:color="000000"/>
            </w:tcBorders>
          </w:tcPr>
          <w:p w:rsidR="00C46EA4" w:rsidRDefault="00C46EA4">
            <w:pPr>
              <w:contextualSpacing w:val="0"/>
            </w:pPr>
          </w:p>
        </w:tc>
        <w:tc>
          <w:tcPr>
            <w:tcW w:w="482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8" w:type="dxa"/>
              <w:bottom w:w="100" w:type="dxa"/>
              <w:right w:w="108" w:type="dxa"/>
            </w:tcMar>
          </w:tcPr>
          <w:p w:rsidR="00C46EA4" w:rsidRDefault="00966154">
            <w:pPr>
              <w:contextualSpacing w:val="0"/>
            </w:pPr>
            <w:r>
              <w:rPr>
                <w:rFonts w:ascii="Calibri" w:eastAsia="Calibri" w:hAnsi="Calibri" w:cs="Calibri"/>
                <w:b/>
                <w:sz w:val="22"/>
                <w:szCs w:val="22"/>
              </w:rPr>
              <w:t>Resultados de Aprendizaje del curso</w:t>
            </w:r>
          </w:p>
        </w:tc>
      </w:tr>
      <w:tr w:rsidR="00C46EA4" w:rsidTr="00C02A2D">
        <w:tc>
          <w:tcPr>
            <w:tcW w:w="283" w:type="dxa"/>
            <w:tcBorders>
              <w:right w:val="single" w:sz="4" w:space="0" w:color="000000"/>
            </w:tcBorders>
          </w:tcPr>
          <w:p w:rsidR="00C46EA4" w:rsidRDefault="00C46EA4" w:rsidP="0014057C">
            <w:pPr>
              <w:contextualSpacing w:val="0"/>
            </w:pPr>
          </w:p>
        </w:tc>
        <w:tc>
          <w:tcPr>
            <w:tcW w:w="482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B91F30" w:rsidRPr="00227C8C" w:rsidRDefault="00B91F30" w:rsidP="00B91F30">
            <w:pPr>
              <w:pStyle w:val="Prrafodelista"/>
              <w:numPr>
                <w:ilvl w:val="0"/>
                <w:numId w:val="4"/>
              </w:numPr>
              <w:jc w:val="both"/>
              <w:rPr>
                <w:rFonts w:ascii="Calibri" w:eastAsia="Calibri" w:hAnsi="Calibri" w:cs="Calibri"/>
                <w:b/>
                <w:color w:val="000000" w:themeColor="text1"/>
                <w:sz w:val="22"/>
                <w:szCs w:val="22"/>
              </w:rPr>
            </w:pPr>
            <w:r w:rsidRPr="00227C8C">
              <w:rPr>
                <w:rFonts w:ascii="Calibri" w:eastAsia="Calibri" w:hAnsi="Calibri" w:cs="Calibri"/>
                <w:b/>
                <w:color w:val="000000" w:themeColor="text1"/>
                <w:sz w:val="22"/>
                <w:szCs w:val="22"/>
              </w:rPr>
              <w:t>Conocimiento disciplin</w:t>
            </w:r>
            <w:r w:rsidR="00B21494" w:rsidRPr="00227C8C">
              <w:rPr>
                <w:rFonts w:ascii="Calibri" w:eastAsia="Calibri" w:hAnsi="Calibri" w:cs="Calibri"/>
                <w:b/>
                <w:color w:val="000000" w:themeColor="text1"/>
                <w:sz w:val="22"/>
                <w:szCs w:val="22"/>
              </w:rPr>
              <w:t>a</w:t>
            </w:r>
            <w:r w:rsidRPr="00227C8C">
              <w:rPr>
                <w:rFonts w:ascii="Calibri" w:eastAsia="Calibri" w:hAnsi="Calibri" w:cs="Calibri"/>
                <w:b/>
                <w:color w:val="000000" w:themeColor="text1"/>
                <w:sz w:val="22"/>
                <w:szCs w:val="22"/>
              </w:rPr>
              <w:t>r</w:t>
            </w:r>
          </w:p>
          <w:p w:rsidR="00FD0AB2" w:rsidRPr="00227C8C" w:rsidRDefault="00227C8C" w:rsidP="00B91F30">
            <w:pPr>
              <w:pStyle w:val="Prrafodelista"/>
              <w:numPr>
                <w:ilvl w:val="1"/>
                <w:numId w:val="4"/>
              </w:numPr>
              <w:jc w:val="both"/>
              <w:rPr>
                <w:rFonts w:ascii="Calibri" w:eastAsia="Calibri" w:hAnsi="Calibri" w:cs="Calibri"/>
                <w:i/>
                <w:color w:val="000000" w:themeColor="text1"/>
                <w:sz w:val="22"/>
                <w:szCs w:val="22"/>
              </w:rPr>
            </w:pPr>
            <w:r w:rsidRPr="00227C8C">
              <w:rPr>
                <w:rFonts w:ascii="Calibri" w:eastAsia="Calibri" w:hAnsi="Calibri" w:cs="Calibri"/>
                <w:color w:val="000000" w:themeColor="text1"/>
                <w:sz w:val="22"/>
                <w:szCs w:val="22"/>
              </w:rPr>
              <w:t>Temáticas</w:t>
            </w:r>
            <w:r w:rsidR="00B91F30" w:rsidRPr="00227C8C">
              <w:rPr>
                <w:rFonts w:ascii="Calibri" w:eastAsia="Calibri" w:hAnsi="Calibri" w:cs="Calibri"/>
                <w:color w:val="000000" w:themeColor="text1"/>
                <w:sz w:val="22"/>
                <w:szCs w:val="22"/>
              </w:rPr>
              <w:t xml:space="preserve"> relevantes </w:t>
            </w:r>
            <w:r w:rsidR="00FD0AB2" w:rsidRPr="00227C8C">
              <w:rPr>
                <w:rFonts w:ascii="Calibri" w:eastAsia="Calibri" w:hAnsi="Calibri" w:cs="Calibri"/>
                <w:color w:val="000000" w:themeColor="text1"/>
                <w:sz w:val="22"/>
                <w:szCs w:val="22"/>
              </w:rPr>
              <w:t>de la disciplina,</w:t>
            </w:r>
            <w:r w:rsidR="00B91F30" w:rsidRPr="00227C8C">
              <w:rPr>
                <w:rFonts w:ascii="Calibri" w:eastAsia="Calibri" w:hAnsi="Calibri" w:cs="Calibri"/>
                <w:color w:val="000000" w:themeColor="text1"/>
                <w:sz w:val="22"/>
                <w:szCs w:val="22"/>
              </w:rPr>
              <w:t xml:space="preserve"> </w:t>
            </w:r>
            <w:r w:rsidR="00FD0AB2" w:rsidRPr="00227C8C">
              <w:rPr>
                <w:rFonts w:ascii="Calibri" w:eastAsia="Calibri" w:hAnsi="Calibri" w:cs="Calibri"/>
                <w:color w:val="000000" w:themeColor="text1"/>
                <w:sz w:val="22"/>
                <w:szCs w:val="22"/>
              </w:rPr>
              <w:t>en contextos clínicos, educacionales, sociales y organizacionales</w:t>
            </w:r>
            <w:r w:rsidR="00CB13F9" w:rsidRPr="00227C8C">
              <w:rPr>
                <w:rFonts w:ascii="Calibri" w:eastAsia="Calibri" w:hAnsi="Calibri" w:cs="Calibri"/>
                <w:color w:val="000000" w:themeColor="text1"/>
                <w:sz w:val="22"/>
                <w:szCs w:val="22"/>
              </w:rPr>
              <w:t xml:space="preserve"> </w:t>
            </w:r>
            <w:r w:rsidR="00CB13F9" w:rsidRPr="00227C8C">
              <w:rPr>
                <w:rFonts w:ascii="Calibri" w:eastAsia="Calibri" w:hAnsi="Calibri" w:cs="Calibri"/>
                <w:i/>
                <w:color w:val="000000" w:themeColor="text1"/>
                <w:sz w:val="22"/>
                <w:szCs w:val="22"/>
              </w:rPr>
              <w:t xml:space="preserve">[Salud Mental en el Ciclo </w:t>
            </w:r>
            <w:proofErr w:type="gramStart"/>
            <w:r w:rsidR="00CB13F9" w:rsidRPr="00227C8C">
              <w:rPr>
                <w:rFonts w:ascii="Calibri" w:eastAsia="Calibri" w:hAnsi="Calibri" w:cs="Calibri"/>
                <w:i/>
                <w:color w:val="000000" w:themeColor="text1"/>
                <w:sz w:val="22"/>
                <w:szCs w:val="22"/>
              </w:rPr>
              <w:t>Vital,  Bienestar</w:t>
            </w:r>
            <w:proofErr w:type="gramEnd"/>
            <w:r w:rsidR="00CB13F9" w:rsidRPr="00227C8C">
              <w:rPr>
                <w:rFonts w:ascii="Calibri" w:eastAsia="Calibri" w:hAnsi="Calibri" w:cs="Calibri"/>
                <w:i/>
                <w:color w:val="000000" w:themeColor="text1"/>
                <w:sz w:val="22"/>
                <w:szCs w:val="22"/>
              </w:rPr>
              <w:t xml:space="preserve"> Psicosocial, Política Pública, Efectividad y Mejoramiento de la Calidad en Educación, Procesos Organizacionales, Cambio Organizacional].</w:t>
            </w:r>
          </w:p>
          <w:p w:rsidR="00FD0AB2" w:rsidRPr="00227C8C" w:rsidRDefault="00FD0AB2" w:rsidP="0014057C">
            <w:pPr>
              <w:jc w:val="both"/>
              <w:rPr>
                <w:rFonts w:ascii="Calibri" w:eastAsia="Calibri" w:hAnsi="Calibri" w:cs="Calibri"/>
                <w:color w:val="000000" w:themeColor="text1"/>
                <w:sz w:val="16"/>
                <w:szCs w:val="16"/>
              </w:rPr>
            </w:pPr>
          </w:p>
          <w:p w:rsidR="00783D56" w:rsidRPr="00227C8C" w:rsidRDefault="003E6608" w:rsidP="00B91F30">
            <w:pPr>
              <w:pStyle w:val="Prrafodelista"/>
              <w:numPr>
                <w:ilvl w:val="1"/>
                <w:numId w:val="4"/>
              </w:numPr>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Enfoques</w:t>
            </w:r>
            <w:r w:rsidR="00CF41C7" w:rsidRPr="00227C8C">
              <w:rPr>
                <w:rFonts w:ascii="Calibri" w:eastAsia="Calibri" w:hAnsi="Calibri" w:cs="Calibri"/>
                <w:color w:val="000000" w:themeColor="text1"/>
                <w:sz w:val="22"/>
                <w:szCs w:val="22"/>
              </w:rPr>
              <w:t xml:space="preserve"> </w:t>
            </w:r>
            <w:r w:rsidRPr="00227C8C">
              <w:rPr>
                <w:rFonts w:ascii="Calibri" w:eastAsia="Calibri" w:hAnsi="Calibri" w:cs="Calibri"/>
                <w:color w:val="000000" w:themeColor="text1"/>
                <w:sz w:val="22"/>
                <w:szCs w:val="22"/>
              </w:rPr>
              <w:t xml:space="preserve">teóricos </w:t>
            </w:r>
            <w:r w:rsidR="00CF41C7" w:rsidRPr="00227C8C">
              <w:rPr>
                <w:rFonts w:ascii="Calibri" w:eastAsia="Calibri" w:hAnsi="Calibri" w:cs="Calibri"/>
                <w:color w:val="000000" w:themeColor="text1"/>
                <w:sz w:val="22"/>
                <w:szCs w:val="22"/>
              </w:rPr>
              <w:t xml:space="preserve">a la base de </w:t>
            </w:r>
            <w:r w:rsidR="0077086C" w:rsidRPr="00227C8C">
              <w:rPr>
                <w:rFonts w:ascii="Calibri" w:eastAsia="Calibri" w:hAnsi="Calibri" w:cs="Calibri"/>
                <w:color w:val="000000" w:themeColor="text1"/>
                <w:sz w:val="22"/>
                <w:szCs w:val="22"/>
              </w:rPr>
              <w:t xml:space="preserve">procesos </w:t>
            </w:r>
            <w:r w:rsidR="00CF41C7" w:rsidRPr="00227C8C">
              <w:rPr>
                <w:rFonts w:ascii="Calibri" w:eastAsia="Calibri" w:hAnsi="Calibri" w:cs="Calibri"/>
                <w:color w:val="000000" w:themeColor="text1"/>
                <w:sz w:val="22"/>
                <w:szCs w:val="22"/>
              </w:rPr>
              <w:t>d</w:t>
            </w:r>
            <w:r w:rsidR="00783D56" w:rsidRPr="00227C8C">
              <w:rPr>
                <w:rFonts w:ascii="Calibri" w:eastAsia="Calibri" w:hAnsi="Calibri" w:cs="Calibri"/>
                <w:color w:val="000000" w:themeColor="text1"/>
                <w:sz w:val="22"/>
                <w:szCs w:val="22"/>
              </w:rPr>
              <w:t>iagnóstico</w:t>
            </w:r>
            <w:r w:rsidR="0077086C" w:rsidRPr="00227C8C">
              <w:rPr>
                <w:rFonts w:ascii="Calibri" w:eastAsia="Calibri" w:hAnsi="Calibri" w:cs="Calibri"/>
                <w:color w:val="000000" w:themeColor="text1"/>
                <w:sz w:val="22"/>
                <w:szCs w:val="22"/>
              </w:rPr>
              <w:t xml:space="preserve">s </w:t>
            </w:r>
            <w:r w:rsidR="00B91F30" w:rsidRPr="00227C8C">
              <w:rPr>
                <w:rFonts w:ascii="Calibri" w:eastAsia="Calibri" w:hAnsi="Calibri" w:cs="Calibri"/>
                <w:color w:val="000000" w:themeColor="text1"/>
                <w:sz w:val="22"/>
                <w:szCs w:val="22"/>
              </w:rPr>
              <w:t>y diseño de intervenciones en</w:t>
            </w:r>
            <w:r w:rsidR="00CF41C7" w:rsidRPr="00227C8C">
              <w:rPr>
                <w:rFonts w:ascii="Calibri" w:eastAsia="Calibri" w:hAnsi="Calibri" w:cs="Calibri"/>
                <w:color w:val="000000" w:themeColor="text1"/>
                <w:sz w:val="22"/>
                <w:szCs w:val="22"/>
              </w:rPr>
              <w:t xml:space="preserve"> </w:t>
            </w:r>
            <w:r w:rsidR="00783D56" w:rsidRPr="00227C8C">
              <w:rPr>
                <w:rFonts w:ascii="Calibri" w:eastAsia="Calibri" w:hAnsi="Calibri" w:cs="Calibri"/>
                <w:color w:val="000000" w:themeColor="text1"/>
                <w:sz w:val="22"/>
                <w:szCs w:val="22"/>
              </w:rPr>
              <w:t>contextos clínicos, educacionales, s</w:t>
            </w:r>
            <w:r w:rsidR="00B53DED" w:rsidRPr="00227C8C">
              <w:rPr>
                <w:rFonts w:ascii="Calibri" w:eastAsia="Calibri" w:hAnsi="Calibri" w:cs="Calibri"/>
                <w:color w:val="000000" w:themeColor="text1"/>
                <w:sz w:val="22"/>
                <w:szCs w:val="22"/>
              </w:rPr>
              <w:t xml:space="preserve">ociales y organizacionales </w:t>
            </w:r>
            <w:r w:rsidR="00B53DED" w:rsidRPr="00227C8C">
              <w:rPr>
                <w:rFonts w:ascii="Calibri" w:eastAsia="Calibri" w:hAnsi="Calibri" w:cs="Calibri"/>
                <w:i/>
                <w:color w:val="000000" w:themeColor="text1"/>
                <w:sz w:val="22"/>
                <w:szCs w:val="22"/>
              </w:rPr>
              <w:t>[Psicopatología, Teorías de la Personalidad, Psicología Evolutiva, Procesos de Aprendizaje, Procesos Organizacionales].</w:t>
            </w:r>
          </w:p>
          <w:p w:rsidR="00FD0AB2" w:rsidRPr="00227C8C" w:rsidRDefault="00FD0AB2" w:rsidP="0014057C">
            <w:pPr>
              <w:jc w:val="both"/>
              <w:rPr>
                <w:rFonts w:ascii="Calibri" w:eastAsia="Calibri" w:hAnsi="Calibri" w:cs="Calibri"/>
                <w:color w:val="000000" w:themeColor="text1"/>
                <w:sz w:val="16"/>
                <w:szCs w:val="16"/>
              </w:rPr>
            </w:pPr>
          </w:p>
          <w:p w:rsidR="00B91F30" w:rsidRPr="00227C8C" w:rsidRDefault="00B91F30" w:rsidP="00B91F30">
            <w:pPr>
              <w:pStyle w:val="Prrafodelista"/>
              <w:numPr>
                <w:ilvl w:val="1"/>
                <w:numId w:val="4"/>
              </w:numPr>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 xml:space="preserve">Herramientas para el diagnóstico </w:t>
            </w:r>
            <w:r w:rsidR="00227C8C" w:rsidRPr="00227C8C">
              <w:rPr>
                <w:rFonts w:ascii="Calibri" w:eastAsia="Calibri" w:hAnsi="Calibri" w:cs="Calibri"/>
                <w:color w:val="000000" w:themeColor="text1"/>
                <w:sz w:val="22"/>
                <w:szCs w:val="22"/>
              </w:rPr>
              <w:t>y diseño de intervenciones</w:t>
            </w:r>
            <w:r w:rsidRPr="00227C8C">
              <w:rPr>
                <w:rFonts w:ascii="Calibri" w:eastAsia="Calibri" w:hAnsi="Calibri" w:cs="Calibri"/>
                <w:color w:val="000000" w:themeColor="text1"/>
                <w:sz w:val="22"/>
                <w:szCs w:val="22"/>
              </w:rPr>
              <w:t xml:space="preserve"> en contextos clínicos, educacionales, sociales y</w:t>
            </w:r>
            <w:r w:rsidR="00365719" w:rsidRPr="00227C8C">
              <w:rPr>
                <w:rFonts w:ascii="Calibri" w:eastAsia="Calibri" w:hAnsi="Calibri" w:cs="Calibri"/>
                <w:color w:val="000000" w:themeColor="text1"/>
                <w:sz w:val="22"/>
                <w:szCs w:val="22"/>
              </w:rPr>
              <w:t xml:space="preserve"> organizacionales </w:t>
            </w:r>
            <w:r w:rsidR="00365719" w:rsidRPr="00227C8C">
              <w:rPr>
                <w:rFonts w:ascii="Calibri" w:eastAsia="Calibri" w:hAnsi="Calibri" w:cs="Calibri"/>
                <w:i/>
                <w:color w:val="000000" w:themeColor="text1"/>
                <w:sz w:val="22"/>
                <w:szCs w:val="22"/>
              </w:rPr>
              <w:t>[</w:t>
            </w:r>
            <w:r w:rsidRPr="00227C8C">
              <w:rPr>
                <w:rFonts w:ascii="Calibri" w:eastAsia="Calibri" w:hAnsi="Calibri" w:cs="Calibri"/>
                <w:i/>
                <w:color w:val="000000" w:themeColor="text1"/>
                <w:sz w:val="22"/>
                <w:szCs w:val="22"/>
              </w:rPr>
              <w:t>Habilidades e ayuda, proyectos sociales y su evaluación, modelos de intervención, rol profesional; Marco Lógico, Árbol de Probl</w:t>
            </w:r>
            <w:r w:rsidR="00365719" w:rsidRPr="00227C8C">
              <w:rPr>
                <w:rFonts w:ascii="Calibri" w:eastAsia="Calibri" w:hAnsi="Calibri" w:cs="Calibri"/>
                <w:i/>
                <w:color w:val="000000" w:themeColor="text1"/>
                <w:sz w:val="22"/>
                <w:szCs w:val="22"/>
              </w:rPr>
              <w:t>emas, Planificación Estratégica].</w:t>
            </w:r>
          </w:p>
          <w:p w:rsidR="00B91F30" w:rsidRPr="00227C8C" w:rsidRDefault="00B91F30" w:rsidP="0014057C">
            <w:pPr>
              <w:jc w:val="both"/>
              <w:rPr>
                <w:rFonts w:ascii="Calibri" w:eastAsia="Calibri" w:hAnsi="Calibri" w:cs="Calibri"/>
                <w:color w:val="000000" w:themeColor="text1"/>
                <w:sz w:val="22"/>
                <w:szCs w:val="22"/>
              </w:rPr>
            </w:pPr>
          </w:p>
          <w:p w:rsidR="000060ED" w:rsidRPr="00227C8C" w:rsidRDefault="00B53DED" w:rsidP="00B91F30">
            <w:pPr>
              <w:pStyle w:val="Prrafodelista"/>
              <w:numPr>
                <w:ilvl w:val="1"/>
                <w:numId w:val="4"/>
              </w:numPr>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Métodos</w:t>
            </w:r>
            <w:r w:rsidR="00533E57" w:rsidRPr="00227C8C">
              <w:rPr>
                <w:rFonts w:ascii="Calibri" w:eastAsia="Calibri" w:hAnsi="Calibri" w:cs="Calibri"/>
                <w:color w:val="000000" w:themeColor="text1"/>
                <w:sz w:val="22"/>
                <w:szCs w:val="22"/>
              </w:rPr>
              <w:t xml:space="preserve"> de investigación en Psicología en contextos clínicos, educacional</w:t>
            </w:r>
            <w:r w:rsidRPr="00227C8C">
              <w:rPr>
                <w:rFonts w:ascii="Calibri" w:eastAsia="Calibri" w:hAnsi="Calibri" w:cs="Calibri"/>
                <w:color w:val="000000" w:themeColor="text1"/>
                <w:sz w:val="22"/>
                <w:szCs w:val="22"/>
              </w:rPr>
              <w:t xml:space="preserve">es, sociales y organizacionales </w:t>
            </w:r>
            <w:r w:rsidRPr="00227C8C">
              <w:rPr>
                <w:rFonts w:ascii="Calibri" w:eastAsia="Calibri" w:hAnsi="Calibri" w:cs="Calibri"/>
                <w:i/>
                <w:color w:val="000000" w:themeColor="text1"/>
                <w:sz w:val="22"/>
                <w:szCs w:val="22"/>
              </w:rPr>
              <w:t>[Diseño, Participantes, Técnicas de relección de datos</w:t>
            </w:r>
            <w:r w:rsidR="005F47E8" w:rsidRPr="00227C8C">
              <w:rPr>
                <w:rFonts w:ascii="Calibri" w:eastAsia="Calibri" w:hAnsi="Calibri" w:cs="Calibri"/>
                <w:i/>
                <w:color w:val="000000" w:themeColor="text1"/>
                <w:sz w:val="22"/>
                <w:szCs w:val="22"/>
              </w:rPr>
              <w:t>/información</w:t>
            </w:r>
            <w:r w:rsidRPr="00227C8C">
              <w:rPr>
                <w:rFonts w:ascii="Calibri" w:eastAsia="Calibri" w:hAnsi="Calibri" w:cs="Calibri"/>
                <w:i/>
                <w:color w:val="000000" w:themeColor="text1"/>
                <w:sz w:val="22"/>
                <w:szCs w:val="22"/>
              </w:rPr>
              <w:t>, Técnicas de Análisis de Datos</w:t>
            </w:r>
            <w:r w:rsidR="005F47E8" w:rsidRPr="00227C8C">
              <w:rPr>
                <w:rFonts w:ascii="Calibri" w:eastAsia="Calibri" w:hAnsi="Calibri" w:cs="Calibri"/>
                <w:i/>
                <w:color w:val="000000" w:themeColor="text1"/>
                <w:sz w:val="22"/>
                <w:szCs w:val="22"/>
              </w:rPr>
              <w:t>/información</w:t>
            </w:r>
            <w:r w:rsidRPr="00227C8C">
              <w:rPr>
                <w:rFonts w:ascii="Calibri" w:eastAsia="Calibri" w:hAnsi="Calibri" w:cs="Calibri"/>
                <w:i/>
                <w:color w:val="000000" w:themeColor="text1"/>
                <w:sz w:val="22"/>
                <w:szCs w:val="22"/>
              </w:rPr>
              <w:t>].</w:t>
            </w:r>
          </w:p>
          <w:p w:rsidR="003E6608" w:rsidRPr="00227C8C" w:rsidRDefault="003E6608" w:rsidP="0014057C">
            <w:pPr>
              <w:jc w:val="both"/>
              <w:rPr>
                <w:rFonts w:ascii="Calibri" w:eastAsia="Calibri" w:hAnsi="Calibri" w:cs="Calibri"/>
                <w:color w:val="000000" w:themeColor="text1"/>
                <w:sz w:val="16"/>
                <w:szCs w:val="16"/>
              </w:rPr>
            </w:pPr>
          </w:p>
          <w:p w:rsidR="00E6684A" w:rsidRPr="00B91F30" w:rsidRDefault="00533E57" w:rsidP="00B91F30">
            <w:pPr>
              <w:pStyle w:val="Prrafodelista"/>
              <w:numPr>
                <w:ilvl w:val="1"/>
                <w:numId w:val="4"/>
              </w:numPr>
              <w:jc w:val="both"/>
              <w:rPr>
                <w:rFonts w:ascii="Calibri" w:eastAsia="Calibri" w:hAnsi="Calibri" w:cs="Calibri"/>
                <w:sz w:val="22"/>
                <w:szCs w:val="22"/>
              </w:rPr>
            </w:pPr>
            <w:r w:rsidRPr="00227C8C">
              <w:rPr>
                <w:rFonts w:ascii="Calibri" w:eastAsia="Calibri" w:hAnsi="Calibri" w:cs="Calibri"/>
                <w:color w:val="000000" w:themeColor="text1"/>
                <w:sz w:val="22"/>
                <w:szCs w:val="22"/>
              </w:rPr>
              <w:t xml:space="preserve"> Principios y resguardos éticos en procesos de diagnóstico, </w:t>
            </w:r>
            <w:r w:rsidR="009B1CED" w:rsidRPr="00227C8C">
              <w:rPr>
                <w:rFonts w:ascii="Calibri" w:eastAsia="Calibri" w:hAnsi="Calibri" w:cs="Calibri"/>
                <w:color w:val="000000" w:themeColor="text1"/>
                <w:sz w:val="22"/>
                <w:szCs w:val="22"/>
              </w:rPr>
              <w:t xml:space="preserve">diseño de </w:t>
            </w:r>
            <w:r w:rsidRPr="00227C8C">
              <w:rPr>
                <w:rFonts w:ascii="Calibri" w:eastAsia="Calibri" w:hAnsi="Calibri" w:cs="Calibri"/>
                <w:color w:val="000000" w:themeColor="text1"/>
                <w:sz w:val="22"/>
                <w:szCs w:val="22"/>
              </w:rPr>
              <w:t>intervenci</w:t>
            </w:r>
            <w:r w:rsidR="009B1CED" w:rsidRPr="00227C8C">
              <w:rPr>
                <w:rFonts w:ascii="Calibri" w:eastAsia="Calibri" w:hAnsi="Calibri" w:cs="Calibri"/>
                <w:color w:val="000000" w:themeColor="text1"/>
                <w:sz w:val="22"/>
                <w:szCs w:val="22"/>
              </w:rPr>
              <w:t>ones</w:t>
            </w:r>
            <w:r w:rsidRPr="00227C8C">
              <w:rPr>
                <w:rFonts w:ascii="Calibri" w:eastAsia="Calibri" w:hAnsi="Calibri" w:cs="Calibri"/>
                <w:color w:val="000000" w:themeColor="text1"/>
                <w:sz w:val="22"/>
                <w:szCs w:val="22"/>
              </w:rPr>
              <w:t xml:space="preserve"> e </w:t>
            </w:r>
            <w:r w:rsidR="00E97694" w:rsidRPr="00227C8C">
              <w:rPr>
                <w:rFonts w:ascii="Calibri" w:eastAsia="Calibri" w:hAnsi="Calibri" w:cs="Calibri"/>
                <w:color w:val="000000" w:themeColor="text1"/>
                <w:sz w:val="22"/>
                <w:szCs w:val="22"/>
              </w:rPr>
              <w:t>investigaciones</w:t>
            </w:r>
            <w:r w:rsidRPr="00227C8C">
              <w:rPr>
                <w:rFonts w:ascii="Calibri" w:eastAsia="Calibri" w:hAnsi="Calibri" w:cs="Calibri"/>
                <w:color w:val="000000" w:themeColor="text1"/>
                <w:sz w:val="22"/>
                <w:szCs w:val="22"/>
              </w:rPr>
              <w:t xml:space="preserve"> en Psicología en contextos clínicos, educacionales, sociales y organizacionales.</w:t>
            </w:r>
          </w:p>
        </w:tc>
        <w:tc>
          <w:tcPr>
            <w:tcW w:w="284" w:type="dxa"/>
            <w:tcBorders>
              <w:left w:val="single" w:sz="4" w:space="0" w:color="000000"/>
              <w:right w:val="single" w:sz="4" w:space="0" w:color="000000"/>
            </w:tcBorders>
          </w:tcPr>
          <w:p w:rsidR="00C46EA4" w:rsidRDefault="00C46EA4" w:rsidP="0014057C">
            <w:pPr>
              <w:contextualSpacing w:val="0"/>
              <w:jc w:val="both"/>
            </w:pPr>
          </w:p>
        </w:tc>
        <w:tc>
          <w:tcPr>
            <w:tcW w:w="482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0060ED" w:rsidRPr="00227C8C" w:rsidRDefault="000060ED" w:rsidP="0014057C">
            <w:pPr>
              <w:contextualSpacing w:val="0"/>
              <w:jc w:val="both"/>
              <w:rPr>
                <w:rFonts w:ascii="Calibri" w:eastAsia="Calibri" w:hAnsi="Calibri" w:cs="Calibri"/>
                <w:b/>
                <w:color w:val="000000" w:themeColor="text1"/>
                <w:sz w:val="22"/>
                <w:szCs w:val="22"/>
              </w:rPr>
            </w:pPr>
            <w:r w:rsidRPr="00227C8C">
              <w:rPr>
                <w:rFonts w:ascii="Calibri" w:eastAsia="Calibri" w:hAnsi="Calibri" w:cs="Calibri"/>
                <w:b/>
                <w:color w:val="000000" w:themeColor="text1"/>
                <w:sz w:val="22"/>
                <w:szCs w:val="22"/>
              </w:rPr>
              <w:t>A nivel de competencias genéricas</w:t>
            </w:r>
          </w:p>
          <w:p w:rsidR="000060ED" w:rsidRPr="00227C8C" w:rsidRDefault="003E6608" w:rsidP="0014057C">
            <w:pPr>
              <w:contextualSpacing w:val="0"/>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1.</w:t>
            </w:r>
            <w:r w:rsidR="000060ED" w:rsidRPr="00227C8C">
              <w:rPr>
                <w:rFonts w:ascii="Calibri" w:eastAsia="Calibri" w:hAnsi="Calibri" w:cs="Calibri"/>
                <w:color w:val="000000" w:themeColor="text1"/>
                <w:sz w:val="22"/>
                <w:szCs w:val="22"/>
              </w:rPr>
              <w:t>1.-</w:t>
            </w:r>
            <w:r w:rsidRPr="00227C8C">
              <w:rPr>
                <w:rFonts w:ascii="Calibri" w:eastAsia="Calibri" w:hAnsi="Calibri" w:cs="Calibri"/>
                <w:color w:val="000000" w:themeColor="text1"/>
                <w:sz w:val="22"/>
                <w:szCs w:val="22"/>
              </w:rPr>
              <w:t xml:space="preserve"> </w:t>
            </w:r>
            <w:r w:rsidR="00533E57" w:rsidRPr="00227C8C">
              <w:rPr>
                <w:rFonts w:ascii="Calibri" w:eastAsia="Calibri" w:hAnsi="Calibri" w:cs="Calibri"/>
                <w:color w:val="000000" w:themeColor="text1"/>
                <w:sz w:val="22"/>
                <w:szCs w:val="22"/>
              </w:rPr>
              <w:t xml:space="preserve">Argumentar, de manera oral y escrita, </w:t>
            </w:r>
            <w:r w:rsidR="00B91F30" w:rsidRPr="00227C8C">
              <w:rPr>
                <w:rFonts w:ascii="Calibri" w:eastAsia="Calibri" w:hAnsi="Calibri" w:cs="Calibri"/>
                <w:color w:val="000000" w:themeColor="text1"/>
                <w:sz w:val="22"/>
                <w:szCs w:val="22"/>
              </w:rPr>
              <w:t>los fundamentos teóricos para el análisis y resolución de</w:t>
            </w:r>
            <w:r w:rsidR="009B1CED" w:rsidRPr="00227C8C">
              <w:rPr>
                <w:rFonts w:ascii="Calibri" w:eastAsia="Calibri" w:hAnsi="Calibri" w:cs="Calibri"/>
                <w:color w:val="000000" w:themeColor="text1"/>
                <w:sz w:val="22"/>
                <w:szCs w:val="22"/>
              </w:rPr>
              <w:t xml:space="preserve"> problemas en distintas áreas de la psicología</w:t>
            </w:r>
            <w:r w:rsidR="00B91F30" w:rsidRPr="00227C8C">
              <w:rPr>
                <w:rFonts w:ascii="Calibri" w:eastAsia="Calibri" w:hAnsi="Calibri" w:cs="Calibri"/>
                <w:color w:val="000000" w:themeColor="text1"/>
                <w:sz w:val="22"/>
                <w:szCs w:val="22"/>
              </w:rPr>
              <w:t>, utilizando lenguaje disciplinar</w:t>
            </w:r>
            <w:r w:rsidR="009B1CED" w:rsidRPr="00227C8C">
              <w:rPr>
                <w:rFonts w:ascii="Calibri" w:eastAsia="Calibri" w:hAnsi="Calibri" w:cs="Calibri"/>
                <w:color w:val="000000" w:themeColor="text1"/>
                <w:sz w:val="22"/>
                <w:szCs w:val="22"/>
              </w:rPr>
              <w:t>.</w:t>
            </w:r>
          </w:p>
          <w:p w:rsidR="009B1CED" w:rsidRPr="00227C8C" w:rsidRDefault="009B1CED" w:rsidP="0014057C">
            <w:pPr>
              <w:contextualSpacing w:val="0"/>
              <w:jc w:val="both"/>
              <w:rPr>
                <w:rFonts w:ascii="Calibri" w:eastAsia="Calibri" w:hAnsi="Calibri" w:cs="Calibri"/>
                <w:color w:val="000000" w:themeColor="text1"/>
                <w:sz w:val="16"/>
                <w:szCs w:val="16"/>
              </w:rPr>
            </w:pPr>
          </w:p>
          <w:p w:rsidR="000060ED" w:rsidRPr="00227C8C" w:rsidRDefault="003E6608" w:rsidP="0014057C">
            <w:pPr>
              <w:contextualSpacing w:val="0"/>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1.</w:t>
            </w:r>
            <w:r w:rsidR="000060ED" w:rsidRPr="00227C8C">
              <w:rPr>
                <w:rFonts w:ascii="Calibri" w:eastAsia="Calibri" w:hAnsi="Calibri" w:cs="Calibri"/>
                <w:color w:val="000000" w:themeColor="text1"/>
                <w:sz w:val="22"/>
                <w:szCs w:val="22"/>
              </w:rPr>
              <w:t>2.-</w:t>
            </w:r>
            <w:r w:rsidRPr="00227C8C">
              <w:rPr>
                <w:rFonts w:ascii="Calibri" w:eastAsia="Calibri" w:hAnsi="Calibri" w:cs="Calibri"/>
                <w:color w:val="000000" w:themeColor="text1"/>
                <w:sz w:val="22"/>
                <w:szCs w:val="22"/>
              </w:rPr>
              <w:t xml:space="preserve"> </w:t>
            </w:r>
            <w:r w:rsidR="00E75072" w:rsidRPr="00227C8C">
              <w:rPr>
                <w:rFonts w:ascii="Calibri" w:eastAsia="Calibri" w:hAnsi="Calibri" w:cs="Calibri"/>
                <w:color w:val="000000" w:themeColor="text1"/>
                <w:sz w:val="22"/>
                <w:szCs w:val="22"/>
              </w:rPr>
              <w:t>Analizar</w:t>
            </w:r>
            <w:r w:rsidR="00E97694" w:rsidRPr="00227C8C">
              <w:rPr>
                <w:rFonts w:ascii="Calibri" w:eastAsia="Calibri" w:hAnsi="Calibri" w:cs="Calibri"/>
                <w:color w:val="000000" w:themeColor="text1"/>
                <w:sz w:val="22"/>
                <w:szCs w:val="22"/>
              </w:rPr>
              <w:t xml:space="preserve"> el impacto de la globalización y las políticas públicas en la vida de las personas, identificando oportunidades de intervención desde la psicología.</w:t>
            </w:r>
          </w:p>
          <w:p w:rsidR="000060ED" w:rsidRPr="00227C8C" w:rsidRDefault="000060ED" w:rsidP="0014057C">
            <w:pPr>
              <w:contextualSpacing w:val="0"/>
              <w:jc w:val="both"/>
              <w:rPr>
                <w:rFonts w:ascii="Calibri" w:eastAsia="Calibri" w:hAnsi="Calibri" w:cs="Calibri"/>
                <w:color w:val="000000" w:themeColor="text1"/>
                <w:sz w:val="16"/>
                <w:szCs w:val="16"/>
              </w:rPr>
            </w:pPr>
          </w:p>
          <w:p w:rsidR="009B1CED" w:rsidRPr="00227C8C" w:rsidRDefault="003E6608" w:rsidP="0014057C">
            <w:pPr>
              <w:contextualSpacing w:val="0"/>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1.</w:t>
            </w:r>
            <w:r w:rsidR="000060ED" w:rsidRPr="00227C8C">
              <w:rPr>
                <w:rFonts w:ascii="Calibri" w:eastAsia="Calibri" w:hAnsi="Calibri" w:cs="Calibri"/>
                <w:color w:val="000000" w:themeColor="text1"/>
                <w:sz w:val="22"/>
                <w:szCs w:val="22"/>
              </w:rPr>
              <w:t xml:space="preserve">3.- </w:t>
            </w:r>
            <w:r w:rsidR="00E75072" w:rsidRPr="00227C8C">
              <w:rPr>
                <w:rFonts w:ascii="Calibri" w:eastAsia="Calibri" w:hAnsi="Calibri" w:cs="Calibri"/>
                <w:color w:val="000000" w:themeColor="text1"/>
                <w:sz w:val="22"/>
                <w:szCs w:val="22"/>
              </w:rPr>
              <w:t>Aplicar</w:t>
            </w:r>
            <w:r w:rsidR="0014057C" w:rsidRPr="00227C8C">
              <w:rPr>
                <w:rFonts w:ascii="Calibri" w:eastAsia="Calibri" w:hAnsi="Calibri" w:cs="Calibri"/>
                <w:color w:val="000000" w:themeColor="text1"/>
                <w:sz w:val="22"/>
                <w:szCs w:val="22"/>
              </w:rPr>
              <w:t xml:space="preserve"> las estrategias más adecuadas para analizar casos, evaluando la pertinencia de </w:t>
            </w:r>
            <w:r w:rsidR="00B91F30" w:rsidRPr="00227C8C">
              <w:rPr>
                <w:rFonts w:ascii="Calibri" w:eastAsia="Calibri" w:hAnsi="Calibri" w:cs="Calibri"/>
                <w:color w:val="000000" w:themeColor="text1"/>
                <w:sz w:val="22"/>
                <w:szCs w:val="22"/>
              </w:rPr>
              <w:t xml:space="preserve">las </w:t>
            </w:r>
            <w:r w:rsidR="0014057C" w:rsidRPr="00227C8C">
              <w:rPr>
                <w:rFonts w:ascii="Calibri" w:eastAsia="Calibri" w:hAnsi="Calibri" w:cs="Calibri"/>
                <w:color w:val="000000" w:themeColor="text1"/>
                <w:sz w:val="22"/>
                <w:szCs w:val="22"/>
              </w:rPr>
              <w:t xml:space="preserve">teorías, métodos y técnicas </w:t>
            </w:r>
            <w:r w:rsidR="00B91F30" w:rsidRPr="00227C8C">
              <w:rPr>
                <w:rFonts w:ascii="Calibri" w:eastAsia="Calibri" w:hAnsi="Calibri" w:cs="Calibri"/>
                <w:color w:val="000000" w:themeColor="text1"/>
                <w:sz w:val="22"/>
                <w:szCs w:val="22"/>
              </w:rPr>
              <w:t xml:space="preserve">utilizadas </w:t>
            </w:r>
            <w:r w:rsidR="0014057C" w:rsidRPr="00227C8C">
              <w:rPr>
                <w:rFonts w:ascii="Calibri" w:eastAsia="Calibri" w:hAnsi="Calibri" w:cs="Calibri"/>
                <w:color w:val="000000" w:themeColor="text1"/>
                <w:sz w:val="22"/>
                <w:szCs w:val="22"/>
              </w:rPr>
              <w:t>en distintos contextos de la disciplina.</w:t>
            </w:r>
          </w:p>
          <w:p w:rsidR="0014057C" w:rsidRPr="00227C8C" w:rsidRDefault="0014057C" w:rsidP="0014057C">
            <w:pPr>
              <w:contextualSpacing w:val="0"/>
              <w:jc w:val="both"/>
              <w:rPr>
                <w:rFonts w:ascii="Calibri" w:eastAsia="Calibri" w:hAnsi="Calibri" w:cs="Calibri"/>
                <w:color w:val="000000" w:themeColor="text1"/>
                <w:sz w:val="22"/>
                <w:szCs w:val="22"/>
              </w:rPr>
            </w:pPr>
          </w:p>
          <w:p w:rsidR="000060ED" w:rsidRPr="00227C8C" w:rsidRDefault="00227C8C" w:rsidP="0014057C">
            <w:pPr>
              <w:contextualSpacing w:val="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1.4.-</w:t>
            </w:r>
            <w:r w:rsidR="009B1CED" w:rsidRPr="00227C8C">
              <w:rPr>
                <w:rFonts w:ascii="Calibri" w:eastAsia="Calibri" w:hAnsi="Calibri" w:cs="Calibri"/>
                <w:color w:val="000000" w:themeColor="text1"/>
                <w:sz w:val="22"/>
                <w:szCs w:val="22"/>
              </w:rPr>
              <w:t xml:space="preserve">Construir, colaborativamente, sistemas de apoyo </w:t>
            </w:r>
            <w:r w:rsidR="00CE1912" w:rsidRPr="00227C8C">
              <w:rPr>
                <w:rFonts w:ascii="Calibri" w:eastAsia="Calibri" w:hAnsi="Calibri" w:cs="Calibri"/>
                <w:color w:val="000000" w:themeColor="text1"/>
                <w:sz w:val="22"/>
                <w:szCs w:val="22"/>
              </w:rPr>
              <w:t xml:space="preserve">grupal </w:t>
            </w:r>
            <w:r w:rsidR="009B1CED" w:rsidRPr="00227C8C">
              <w:rPr>
                <w:rFonts w:ascii="Calibri" w:eastAsia="Calibri" w:hAnsi="Calibri" w:cs="Calibri"/>
                <w:color w:val="000000" w:themeColor="text1"/>
                <w:sz w:val="22"/>
                <w:szCs w:val="22"/>
              </w:rPr>
              <w:t xml:space="preserve">para </w:t>
            </w:r>
            <w:r w:rsidR="00CE1912" w:rsidRPr="00227C8C">
              <w:rPr>
                <w:rFonts w:ascii="Calibri" w:eastAsia="Calibri" w:hAnsi="Calibri" w:cs="Calibri"/>
                <w:color w:val="000000" w:themeColor="text1"/>
                <w:sz w:val="22"/>
                <w:szCs w:val="22"/>
              </w:rPr>
              <w:t xml:space="preserve">planificar las tareas académicas y </w:t>
            </w:r>
            <w:r w:rsidR="009B1CED" w:rsidRPr="00227C8C">
              <w:rPr>
                <w:rFonts w:ascii="Calibri" w:eastAsia="Calibri" w:hAnsi="Calibri" w:cs="Calibri"/>
                <w:color w:val="000000" w:themeColor="text1"/>
                <w:sz w:val="22"/>
                <w:szCs w:val="22"/>
              </w:rPr>
              <w:t>responder a las exigencias que supone la evaluación final del ciclo de licenciatura.</w:t>
            </w:r>
          </w:p>
          <w:p w:rsidR="000060ED" w:rsidRDefault="000060ED" w:rsidP="0014057C">
            <w:pPr>
              <w:contextualSpacing w:val="0"/>
              <w:jc w:val="both"/>
              <w:rPr>
                <w:rFonts w:ascii="Calibri" w:eastAsia="Calibri" w:hAnsi="Calibri" w:cs="Calibri"/>
                <w:sz w:val="22"/>
                <w:szCs w:val="22"/>
              </w:rPr>
            </w:pPr>
          </w:p>
          <w:p w:rsidR="000060ED" w:rsidRPr="00227C8C" w:rsidRDefault="000060ED" w:rsidP="0014057C">
            <w:pPr>
              <w:contextualSpacing w:val="0"/>
              <w:jc w:val="both"/>
              <w:rPr>
                <w:rFonts w:ascii="Calibri" w:eastAsia="Calibri" w:hAnsi="Calibri" w:cs="Calibri"/>
                <w:b/>
                <w:color w:val="000000" w:themeColor="text1"/>
                <w:sz w:val="22"/>
                <w:szCs w:val="22"/>
              </w:rPr>
            </w:pPr>
            <w:r w:rsidRPr="00227C8C">
              <w:rPr>
                <w:rFonts w:ascii="Calibri" w:eastAsia="Calibri" w:hAnsi="Calibri" w:cs="Calibri"/>
                <w:b/>
                <w:color w:val="000000" w:themeColor="text1"/>
                <w:sz w:val="22"/>
                <w:szCs w:val="22"/>
              </w:rPr>
              <w:t>A nivel de competencia específica</w:t>
            </w:r>
          </w:p>
          <w:p w:rsidR="00C46EA4" w:rsidRPr="00227C8C" w:rsidRDefault="003E6608" w:rsidP="0014057C">
            <w:pPr>
              <w:contextualSpacing w:val="0"/>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2</w:t>
            </w:r>
            <w:r w:rsidR="00E75072" w:rsidRPr="00227C8C">
              <w:rPr>
                <w:rFonts w:ascii="Calibri" w:eastAsia="Calibri" w:hAnsi="Calibri" w:cs="Calibri"/>
                <w:color w:val="000000" w:themeColor="text1"/>
                <w:sz w:val="22"/>
                <w:szCs w:val="22"/>
              </w:rPr>
              <w:t>.1. Integrar</w:t>
            </w:r>
            <w:r w:rsidR="00966154" w:rsidRPr="00227C8C">
              <w:rPr>
                <w:rFonts w:ascii="Calibri" w:eastAsia="Calibri" w:hAnsi="Calibri" w:cs="Calibri"/>
                <w:color w:val="000000" w:themeColor="text1"/>
                <w:sz w:val="22"/>
                <w:szCs w:val="22"/>
              </w:rPr>
              <w:t xml:space="preserve"> diversas perspectivas y enfoques teóricos</w:t>
            </w:r>
            <w:r w:rsidR="00B91F30" w:rsidRPr="00227C8C">
              <w:rPr>
                <w:rFonts w:ascii="Calibri" w:eastAsia="Calibri" w:hAnsi="Calibri" w:cs="Calibri"/>
                <w:color w:val="000000" w:themeColor="text1"/>
                <w:sz w:val="22"/>
                <w:szCs w:val="22"/>
              </w:rPr>
              <w:t xml:space="preserve"> para </w:t>
            </w:r>
            <w:r w:rsidR="00E97694" w:rsidRPr="00227C8C">
              <w:rPr>
                <w:rFonts w:ascii="Calibri" w:eastAsia="Calibri" w:hAnsi="Calibri" w:cs="Calibri"/>
                <w:color w:val="000000" w:themeColor="text1"/>
                <w:sz w:val="22"/>
                <w:szCs w:val="22"/>
              </w:rPr>
              <w:t>aborda</w:t>
            </w:r>
            <w:r w:rsidR="00B91F30" w:rsidRPr="00227C8C">
              <w:rPr>
                <w:rFonts w:ascii="Calibri" w:eastAsia="Calibri" w:hAnsi="Calibri" w:cs="Calibri"/>
                <w:color w:val="000000" w:themeColor="text1"/>
                <w:sz w:val="22"/>
                <w:szCs w:val="22"/>
              </w:rPr>
              <w:t xml:space="preserve">r </w:t>
            </w:r>
            <w:r w:rsidR="00E97694" w:rsidRPr="00227C8C">
              <w:rPr>
                <w:rFonts w:ascii="Calibri" w:eastAsia="Calibri" w:hAnsi="Calibri" w:cs="Calibri"/>
                <w:color w:val="000000" w:themeColor="text1"/>
                <w:sz w:val="22"/>
                <w:szCs w:val="22"/>
              </w:rPr>
              <w:t xml:space="preserve">de problemas </w:t>
            </w:r>
            <w:r w:rsidR="00B91F30" w:rsidRPr="00227C8C">
              <w:rPr>
                <w:rFonts w:ascii="Calibri" w:eastAsia="Calibri" w:hAnsi="Calibri" w:cs="Calibri"/>
                <w:color w:val="000000" w:themeColor="text1"/>
                <w:sz w:val="22"/>
                <w:szCs w:val="22"/>
              </w:rPr>
              <w:t>r</w:t>
            </w:r>
            <w:r w:rsidR="00966154" w:rsidRPr="00227C8C">
              <w:rPr>
                <w:rFonts w:ascii="Calibri" w:eastAsia="Calibri" w:hAnsi="Calibri" w:cs="Calibri"/>
                <w:color w:val="000000" w:themeColor="text1"/>
                <w:sz w:val="22"/>
                <w:szCs w:val="22"/>
              </w:rPr>
              <w:t>epresent</w:t>
            </w:r>
            <w:r w:rsidR="00E97694" w:rsidRPr="00227C8C">
              <w:rPr>
                <w:rFonts w:ascii="Calibri" w:eastAsia="Calibri" w:hAnsi="Calibri" w:cs="Calibri"/>
                <w:color w:val="000000" w:themeColor="text1"/>
                <w:sz w:val="22"/>
                <w:szCs w:val="22"/>
              </w:rPr>
              <w:t>ativos del contexto profesional a nivel de diagnóstico, diseño de intervenciones e investigaciones.</w:t>
            </w:r>
          </w:p>
          <w:p w:rsidR="00C46EA4" w:rsidRPr="00227C8C" w:rsidRDefault="00C46EA4" w:rsidP="0014057C">
            <w:pPr>
              <w:contextualSpacing w:val="0"/>
              <w:jc w:val="both"/>
              <w:rPr>
                <w:rFonts w:ascii="Calibri" w:eastAsia="Calibri" w:hAnsi="Calibri" w:cs="Calibri"/>
                <w:color w:val="000000" w:themeColor="text1"/>
                <w:sz w:val="22"/>
                <w:szCs w:val="22"/>
              </w:rPr>
            </w:pPr>
          </w:p>
          <w:p w:rsidR="00E75072" w:rsidRPr="00227C8C" w:rsidRDefault="00E75072" w:rsidP="0014057C">
            <w:pPr>
              <w:contextualSpacing w:val="0"/>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2.2</w:t>
            </w:r>
            <w:r w:rsidR="00E97694" w:rsidRPr="00227C8C">
              <w:rPr>
                <w:rFonts w:ascii="Calibri" w:eastAsia="Calibri" w:hAnsi="Calibri" w:cs="Calibri"/>
                <w:color w:val="000000" w:themeColor="text1"/>
                <w:sz w:val="22"/>
                <w:szCs w:val="22"/>
              </w:rPr>
              <w:t xml:space="preserve">.- </w:t>
            </w:r>
            <w:r w:rsidRPr="00227C8C">
              <w:rPr>
                <w:rFonts w:ascii="Calibri" w:eastAsia="Calibri" w:hAnsi="Calibri" w:cs="Calibri"/>
                <w:color w:val="000000" w:themeColor="text1"/>
                <w:sz w:val="22"/>
                <w:szCs w:val="22"/>
              </w:rPr>
              <w:t>Decidir sobre la metodología, diseño y técnicas de recolección y análisis de datos más pertinentes de utilizar al diseñar y evaluar investigaciones que responden a problemas de los distintos contextos de la psicología.</w:t>
            </w:r>
          </w:p>
          <w:p w:rsidR="00CE1912" w:rsidRPr="00227C8C" w:rsidRDefault="00CE1912" w:rsidP="0014057C">
            <w:pPr>
              <w:contextualSpacing w:val="0"/>
              <w:jc w:val="both"/>
              <w:rPr>
                <w:rFonts w:ascii="Calibri" w:eastAsia="Calibri" w:hAnsi="Calibri" w:cs="Calibri"/>
                <w:color w:val="000000" w:themeColor="text1"/>
                <w:sz w:val="22"/>
                <w:szCs w:val="22"/>
              </w:rPr>
            </w:pPr>
          </w:p>
          <w:p w:rsidR="003E6608" w:rsidRDefault="003E6608" w:rsidP="00B91F30">
            <w:pPr>
              <w:contextualSpacing w:val="0"/>
              <w:jc w:val="both"/>
              <w:rPr>
                <w:rFonts w:ascii="Calibri" w:eastAsia="Calibri" w:hAnsi="Calibri" w:cs="Calibri"/>
                <w:sz w:val="22"/>
                <w:szCs w:val="22"/>
              </w:rPr>
            </w:pPr>
            <w:r w:rsidRPr="00227C8C">
              <w:rPr>
                <w:rFonts w:ascii="Calibri" w:eastAsia="Calibri" w:hAnsi="Calibri" w:cs="Calibri"/>
                <w:color w:val="000000" w:themeColor="text1"/>
                <w:sz w:val="22"/>
                <w:szCs w:val="22"/>
              </w:rPr>
              <w:t>2</w:t>
            </w:r>
            <w:r w:rsidR="00166833" w:rsidRPr="00227C8C">
              <w:rPr>
                <w:rFonts w:ascii="Calibri" w:eastAsia="Calibri" w:hAnsi="Calibri" w:cs="Calibri"/>
                <w:color w:val="000000" w:themeColor="text1"/>
                <w:sz w:val="22"/>
                <w:szCs w:val="22"/>
              </w:rPr>
              <w:t>.</w:t>
            </w:r>
            <w:r w:rsidR="00E75072" w:rsidRPr="00227C8C">
              <w:rPr>
                <w:rFonts w:ascii="Calibri" w:eastAsia="Calibri" w:hAnsi="Calibri" w:cs="Calibri"/>
                <w:color w:val="000000" w:themeColor="text1"/>
                <w:sz w:val="22"/>
                <w:szCs w:val="22"/>
              </w:rPr>
              <w:t>3</w:t>
            </w:r>
            <w:r w:rsidR="00CE1912" w:rsidRPr="00227C8C">
              <w:rPr>
                <w:rFonts w:ascii="Calibri" w:eastAsia="Calibri" w:hAnsi="Calibri" w:cs="Calibri"/>
                <w:color w:val="000000" w:themeColor="text1"/>
                <w:sz w:val="22"/>
                <w:szCs w:val="22"/>
              </w:rPr>
              <w:t>. Juzgar</w:t>
            </w:r>
            <w:r w:rsidR="009B1CED" w:rsidRPr="00227C8C">
              <w:rPr>
                <w:rFonts w:ascii="Calibri" w:eastAsia="Calibri" w:hAnsi="Calibri" w:cs="Calibri"/>
                <w:color w:val="000000" w:themeColor="text1"/>
                <w:sz w:val="22"/>
                <w:szCs w:val="22"/>
              </w:rPr>
              <w:t xml:space="preserve"> las implicancias éticas </w:t>
            </w:r>
            <w:r w:rsidR="00B91F30" w:rsidRPr="00227C8C">
              <w:rPr>
                <w:rFonts w:ascii="Calibri" w:eastAsia="Calibri" w:hAnsi="Calibri" w:cs="Calibri"/>
                <w:color w:val="000000" w:themeColor="text1"/>
                <w:sz w:val="22"/>
                <w:szCs w:val="22"/>
              </w:rPr>
              <w:t>de</w:t>
            </w:r>
            <w:r w:rsidR="009B1CED" w:rsidRPr="00227C8C">
              <w:rPr>
                <w:rFonts w:ascii="Calibri" w:eastAsia="Calibri" w:hAnsi="Calibri" w:cs="Calibri"/>
                <w:color w:val="000000" w:themeColor="text1"/>
                <w:sz w:val="22"/>
                <w:szCs w:val="22"/>
              </w:rPr>
              <w:t xml:space="preserve"> procesos de</w:t>
            </w:r>
            <w:r w:rsidR="00E97694" w:rsidRPr="00227C8C">
              <w:rPr>
                <w:color w:val="000000" w:themeColor="text1"/>
              </w:rPr>
              <w:t xml:space="preserve"> </w:t>
            </w:r>
            <w:r w:rsidR="00E97694" w:rsidRPr="00227C8C">
              <w:rPr>
                <w:rFonts w:ascii="Calibri" w:eastAsia="Calibri" w:hAnsi="Calibri" w:cs="Calibri"/>
                <w:color w:val="000000" w:themeColor="text1"/>
                <w:sz w:val="22"/>
                <w:szCs w:val="22"/>
              </w:rPr>
              <w:t xml:space="preserve">diagnóstico, </w:t>
            </w:r>
            <w:r w:rsidR="00B91F30" w:rsidRPr="00227C8C">
              <w:rPr>
                <w:rFonts w:ascii="Calibri" w:eastAsia="Calibri" w:hAnsi="Calibri" w:cs="Calibri"/>
                <w:color w:val="000000" w:themeColor="text1"/>
                <w:sz w:val="22"/>
                <w:szCs w:val="22"/>
              </w:rPr>
              <w:t xml:space="preserve">intervención </w:t>
            </w:r>
            <w:r w:rsidR="00E97694" w:rsidRPr="00227C8C">
              <w:rPr>
                <w:rFonts w:ascii="Calibri" w:eastAsia="Calibri" w:hAnsi="Calibri" w:cs="Calibri"/>
                <w:color w:val="000000" w:themeColor="text1"/>
                <w:sz w:val="22"/>
                <w:szCs w:val="22"/>
              </w:rPr>
              <w:t xml:space="preserve">e investigación en distintos contextos </w:t>
            </w:r>
            <w:r w:rsidR="00B91F30" w:rsidRPr="00227C8C">
              <w:rPr>
                <w:rFonts w:ascii="Calibri" w:eastAsia="Calibri" w:hAnsi="Calibri" w:cs="Calibri"/>
                <w:color w:val="000000" w:themeColor="text1"/>
                <w:sz w:val="22"/>
                <w:szCs w:val="22"/>
              </w:rPr>
              <w:t>de la psicología</w:t>
            </w:r>
            <w:r w:rsidR="00E97694" w:rsidRPr="00227C8C">
              <w:rPr>
                <w:rFonts w:ascii="Calibri" w:eastAsia="Calibri" w:hAnsi="Calibri" w:cs="Calibri"/>
                <w:color w:val="000000" w:themeColor="text1"/>
                <w:sz w:val="22"/>
                <w:szCs w:val="22"/>
              </w:rPr>
              <w:t xml:space="preserve">, planteando los </w:t>
            </w:r>
            <w:r w:rsidR="00E97694" w:rsidRPr="00227C8C">
              <w:rPr>
                <w:rFonts w:ascii="Calibri" w:eastAsia="Calibri" w:hAnsi="Calibri" w:cs="Calibri"/>
                <w:color w:val="000000" w:themeColor="text1"/>
                <w:sz w:val="22"/>
                <w:szCs w:val="22"/>
              </w:rPr>
              <w:lastRenderedPageBreak/>
              <w:t>resguardos éticos correspondientes.</w:t>
            </w:r>
          </w:p>
        </w:tc>
      </w:tr>
    </w:tbl>
    <w:p w:rsidR="00E75072" w:rsidRDefault="00E75072" w:rsidP="0014057C"/>
    <w:p w:rsidR="00D845B8" w:rsidRPr="00D845B8" w:rsidRDefault="00D845B8" w:rsidP="0014057C">
      <w:pPr>
        <w:rPr>
          <w:rFonts w:ascii="Calibri" w:eastAsia="Calibri" w:hAnsi="Calibri" w:cs="Calibri"/>
          <w:b/>
          <w:sz w:val="16"/>
          <w:szCs w:val="16"/>
        </w:rPr>
      </w:pPr>
    </w:p>
    <w:p w:rsidR="00C46EA4" w:rsidRDefault="00966154" w:rsidP="0014057C">
      <w:r>
        <w:rPr>
          <w:rFonts w:ascii="Calibri" w:eastAsia="Calibri" w:hAnsi="Calibri" w:cs="Calibri"/>
          <w:b/>
          <w:sz w:val="24"/>
          <w:szCs w:val="24"/>
        </w:rPr>
        <w:t>E. Estrategias de enseñanza y aprendizaje sugeridas:</w:t>
      </w:r>
    </w:p>
    <w:p w:rsidR="00C46EA4" w:rsidRDefault="00C46EA4"/>
    <w:p w:rsidR="00C46EA4" w:rsidRDefault="00966154">
      <w:pPr>
        <w:jc w:val="both"/>
        <w:rPr>
          <w:rFonts w:ascii="Calibri" w:eastAsia="Calibri" w:hAnsi="Calibri" w:cs="Calibri"/>
          <w:color w:val="222222"/>
          <w:sz w:val="22"/>
          <w:szCs w:val="22"/>
        </w:rPr>
      </w:pPr>
      <w:r>
        <w:rPr>
          <w:rFonts w:ascii="Calibri" w:eastAsia="Calibri" w:hAnsi="Calibri" w:cs="Calibri"/>
          <w:color w:val="222222"/>
          <w:sz w:val="22"/>
          <w:szCs w:val="22"/>
        </w:rPr>
        <w:t>Este curso, al ser práctico, integra experiencias que privilegian el aprendizaje cooperativo y por descubrimiento, a partir de situaciones que estimulan desempeños pertinentes al desarrollo de las competencias del curso y sus resultados de aprendizaje a nivel específico y genérico.</w:t>
      </w:r>
    </w:p>
    <w:p w:rsidR="00227C8C" w:rsidRPr="00D845B8" w:rsidRDefault="00227C8C">
      <w:pPr>
        <w:jc w:val="both"/>
        <w:rPr>
          <w:sz w:val="24"/>
          <w:szCs w:val="24"/>
        </w:rPr>
      </w:pPr>
    </w:p>
    <w:p w:rsidR="009D0DAB" w:rsidRDefault="00966154">
      <w:pPr>
        <w:jc w:val="both"/>
        <w:rPr>
          <w:rFonts w:ascii="Calibri" w:eastAsia="Calibri" w:hAnsi="Calibri" w:cs="Calibri"/>
          <w:color w:val="000000" w:themeColor="text1"/>
          <w:sz w:val="22"/>
          <w:szCs w:val="22"/>
        </w:rPr>
      </w:pPr>
      <w:r>
        <w:rPr>
          <w:rFonts w:ascii="Calibri" w:eastAsia="Calibri" w:hAnsi="Calibri" w:cs="Calibri"/>
          <w:color w:val="222222"/>
          <w:sz w:val="22"/>
          <w:szCs w:val="22"/>
        </w:rPr>
        <w:t xml:space="preserve">En el espacio de </w:t>
      </w:r>
      <w:r w:rsidRPr="00E97694">
        <w:rPr>
          <w:rFonts w:ascii="Calibri" w:eastAsia="Calibri" w:hAnsi="Calibri" w:cs="Calibri"/>
          <w:b/>
          <w:i/>
          <w:color w:val="222222"/>
          <w:sz w:val="22"/>
          <w:szCs w:val="22"/>
        </w:rPr>
        <w:t>cátedra</w:t>
      </w:r>
      <w:r>
        <w:rPr>
          <w:rFonts w:ascii="Calibri" w:eastAsia="Calibri" w:hAnsi="Calibri" w:cs="Calibri"/>
          <w:b/>
          <w:i/>
          <w:color w:val="222222"/>
          <w:sz w:val="22"/>
          <w:szCs w:val="22"/>
        </w:rPr>
        <w:t>,</w:t>
      </w:r>
      <w:r>
        <w:rPr>
          <w:rFonts w:ascii="Calibri" w:eastAsia="Calibri" w:hAnsi="Calibri" w:cs="Calibri"/>
          <w:color w:val="222222"/>
          <w:sz w:val="22"/>
          <w:szCs w:val="22"/>
        </w:rPr>
        <w:t xml:space="preserve"> el o la docente asumirá un rol mediador a partir de la presentación de situaciones desafiantes que involucren activamente a los estudiantes en la búsqueda de soluciones pertinentes, creativas y fundamentadas desde la disciplina. A su vez, el o la docente entrega herramientas para la búsqueda de soluciones y retroalimenta a los estudiantes de manera oportuna, pudiendo realizar tutorías en pequeños grupos, entrevistas individuales, </w:t>
      </w:r>
      <w:proofErr w:type="spellStart"/>
      <w:r>
        <w:rPr>
          <w:rFonts w:ascii="Calibri" w:eastAsia="Calibri" w:hAnsi="Calibri" w:cs="Calibri"/>
          <w:color w:val="222222"/>
          <w:sz w:val="22"/>
          <w:szCs w:val="22"/>
        </w:rPr>
        <w:t>feedback</w:t>
      </w:r>
      <w:proofErr w:type="spellEnd"/>
      <w:r>
        <w:rPr>
          <w:rFonts w:ascii="Calibri" w:eastAsia="Calibri" w:hAnsi="Calibri" w:cs="Calibri"/>
          <w:color w:val="222222"/>
          <w:sz w:val="22"/>
          <w:szCs w:val="22"/>
        </w:rPr>
        <w:t xml:space="preserve"> colectivos, instancias de </w:t>
      </w:r>
      <w:proofErr w:type="spellStart"/>
      <w:r>
        <w:rPr>
          <w:rFonts w:ascii="Calibri" w:eastAsia="Calibri" w:hAnsi="Calibri" w:cs="Calibri"/>
          <w:color w:val="222222"/>
          <w:sz w:val="22"/>
          <w:szCs w:val="22"/>
        </w:rPr>
        <w:t>co</w:t>
      </w:r>
      <w:proofErr w:type="spellEnd"/>
      <w:r>
        <w:rPr>
          <w:rFonts w:ascii="Calibri" w:eastAsia="Calibri" w:hAnsi="Calibri" w:cs="Calibri"/>
          <w:color w:val="222222"/>
          <w:sz w:val="22"/>
          <w:szCs w:val="22"/>
        </w:rPr>
        <w:t xml:space="preserve"> y autoevaluación, entre otras estrategias que </w:t>
      </w:r>
      <w:r w:rsidRPr="00227C8C">
        <w:rPr>
          <w:rFonts w:ascii="Calibri" w:eastAsia="Calibri" w:hAnsi="Calibri" w:cs="Calibri"/>
          <w:color w:val="000000" w:themeColor="text1"/>
          <w:sz w:val="22"/>
          <w:szCs w:val="22"/>
        </w:rPr>
        <w:t xml:space="preserve">permitan la construcción de conocimiento y el desarrollo de </w:t>
      </w:r>
      <w:r w:rsidR="009D0DAB" w:rsidRPr="00227C8C">
        <w:rPr>
          <w:rFonts w:ascii="Calibri" w:eastAsia="Calibri" w:hAnsi="Calibri" w:cs="Calibri"/>
          <w:color w:val="000000" w:themeColor="text1"/>
          <w:sz w:val="22"/>
          <w:szCs w:val="22"/>
        </w:rPr>
        <w:t>competencias de comunicación, visión global y autonomía</w:t>
      </w:r>
      <w:r w:rsidRPr="00227C8C">
        <w:rPr>
          <w:rFonts w:ascii="Calibri" w:eastAsia="Calibri" w:hAnsi="Calibri" w:cs="Calibri"/>
          <w:color w:val="000000" w:themeColor="text1"/>
          <w:sz w:val="22"/>
          <w:szCs w:val="22"/>
        </w:rPr>
        <w:t xml:space="preserve">. </w:t>
      </w:r>
    </w:p>
    <w:p w:rsidR="00227C8C" w:rsidRPr="00227C8C" w:rsidRDefault="00227C8C">
      <w:pPr>
        <w:jc w:val="both"/>
        <w:rPr>
          <w:rFonts w:ascii="Calibri" w:eastAsia="Calibri" w:hAnsi="Calibri" w:cs="Calibri"/>
          <w:color w:val="000000" w:themeColor="text1"/>
          <w:sz w:val="22"/>
          <w:szCs w:val="22"/>
        </w:rPr>
      </w:pPr>
    </w:p>
    <w:p w:rsidR="00C46EA4" w:rsidRDefault="009D0DAB">
      <w:pPr>
        <w:jc w:val="both"/>
        <w:rPr>
          <w:rFonts w:ascii="Calibri" w:eastAsia="Calibri" w:hAnsi="Calibri" w:cs="Calibri"/>
          <w:color w:val="000000" w:themeColor="text1"/>
          <w:sz w:val="22"/>
          <w:szCs w:val="22"/>
        </w:rPr>
      </w:pPr>
      <w:r w:rsidRPr="00227C8C">
        <w:rPr>
          <w:rFonts w:ascii="Calibri" w:eastAsia="Calibri" w:hAnsi="Calibri" w:cs="Calibri"/>
          <w:color w:val="000000" w:themeColor="text1"/>
          <w:sz w:val="22"/>
          <w:szCs w:val="22"/>
        </w:rPr>
        <w:t xml:space="preserve">En el aula se trabajará principalmente a través de la </w:t>
      </w:r>
      <w:r w:rsidRPr="00227C8C">
        <w:rPr>
          <w:rFonts w:ascii="Calibri" w:eastAsia="Calibri" w:hAnsi="Calibri" w:cs="Calibri"/>
          <w:b/>
          <w:color w:val="000000" w:themeColor="text1"/>
          <w:sz w:val="22"/>
          <w:szCs w:val="22"/>
        </w:rPr>
        <w:t>metodología de análisis de casos</w:t>
      </w:r>
      <w:r w:rsidRPr="00227C8C">
        <w:rPr>
          <w:rFonts w:ascii="Calibri" w:eastAsia="Calibri" w:hAnsi="Calibri" w:cs="Calibri"/>
          <w:color w:val="000000" w:themeColor="text1"/>
          <w:sz w:val="22"/>
          <w:szCs w:val="22"/>
        </w:rPr>
        <w:t>. El docente modelará el abordaje, análisis y comprensión de ellos. Asimismo, contará con docentes invitados, de distintas áreas de la psicología, quiénes en “duplas” guiarán y modelarán los procesos y estrategias cognitivas involucradas en el análisis y resolución de problemas que involucran el diagnóstico, diseño de intervenciones e investigaciones en los contextos</w:t>
      </w:r>
      <w:r w:rsidR="00B21494" w:rsidRPr="00227C8C">
        <w:rPr>
          <w:rFonts w:ascii="Calibri" w:eastAsia="Calibri" w:hAnsi="Calibri" w:cs="Calibri"/>
          <w:color w:val="000000" w:themeColor="text1"/>
          <w:sz w:val="22"/>
          <w:szCs w:val="22"/>
        </w:rPr>
        <w:t xml:space="preserve"> de la psicología</w:t>
      </w:r>
      <w:r w:rsidRPr="00227C8C">
        <w:rPr>
          <w:rFonts w:ascii="Calibri" w:eastAsia="Calibri" w:hAnsi="Calibri" w:cs="Calibri"/>
          <w:color w:val="000000" w:themeColor="text1"/>
          <w:sz w:val="22"/>
          <w:szCs w:val="22"/>
        </w:rPr>
        <w:t xml:space="preserve">. </w:t>
      </w:r>
      <w:r w:rsidR="00B21494" w:rsidRPr="00227C8C">
        <w:rPr>
          <w:rFonts w:ascii="Calibri" w:eastAsia="Calibri" w:hAnsi="Calibri" w:cs="Calibri"/>
          <w:color w:val="000000" w:themeColor="text1"/>
          <w:sz w:val="22"/>
          <w:szCs w:val="22"/>
        </w:rPr>
        <w:t xml:space="preserve"> Se espera que las y los estudiantes </w:t>
      </w:r>
      <w:r w:rsidR="00493E93" w:rsidRPr="00227C8C">
        <w:rPr>
          <w:rFonts w:ascii="Calibri" w:eastAsia="Calibri" w:hAnsi="Calibri" w:cs="Calibri"/>
          <w:color w:val="000000" w:themeColor="text1"/>
          <w:sz w:val="22"/>
          <w:szCs w:val="22"/>
        </w:rPr>
        <w:t xml:space="preserve">practiquen e incorporen habilidades de </w:t>
      </w:r>
      <w:r w:rsidR="00493E93" w:rsidRPr="00227C8C">
        <w:rPr>
          <w:rFonts w:ascii="Calibri" w:eastAsia="Calibri" w:hAnsi="Calibri" w:cs="Calibri"/>
          <w:b/>
          <w:color w:val="000000" w:themeColor="text1"/>
          <w:sz w:val="22"/>
          <w:szCs w:val="22"/>
        </w:rPr>
        <w:t xml:space="preserve">aprendizaje estratégico, </w:t>
      </w:r>
      <w:proofErr w:type="spellStart"/>
      <w:r w:rsidR="00493E93" w:rsidRPr="00227C8C">
        <w:rPr>
          <w:rFonts w:ascii="Calibri" w:eastAsia="Calibri" w:hAnsi="Calibri" w:cs="Calibri"/>
          <w:b/>
          <w:color w:val="000000" w:themeColor="text1"/>
          <w:sz w:val="22"/>
          <w:szCs w:val="22"/>
        </w:rPr>
        <w:t>metacognición</w:t>
      </w:r>
      <w:proofErr w:type="spellEnd"/>
      <w:r w:rsidR="00493E93" w:rsidRPr="00227C8C">
        <w:rPr>
          <w:rFonts w:ascii="Calibri" w:eastAsia="Calibri" w:hAnsi="Calibri" w:cs="Calibri"/>
          <w:b/>
          <w:color w:val="000000" w:themeColor="text1"/>
          <w:sz w:val="22"/>
          <w:szCs w:val="22"/>
        </w:rPr>
        <w:t xml:space="preserve"> y autorregulación</w:t>
      </w:r>
      <w:r w:rsidR="00493E93" w:rsidRPr="00227C8C">
        <w:rPr>
          <w:rFonts w:ascii="Calibri" w:eastAsia="Calibri" w:hAnsi="Calibri" w:cs="Calibri"/>
          <w:color w:val="000000" w:themeColor="text1"/>
          <w:sz w:val="22"/>
          <w:szCs w:val="22"/>
        </w:rPr>
        <w:t xml:space="preserve">, que les permita un desempeño destacado frente e estas problemáticas complejas. </w:t>
      </w:r>
    </w:p>
    <w:p w:rsidR="00227C8C" w:rsidRPr="00227C8C" w:rsidRDefault="00227C8C">
      <w:pPr>
        <w:jc w:val="both"/>
        <w:rPr>
          <w:rFonts w:ascii="Calibri" w:eastAsia="Calibri" w:hAnsi="Calibri" w:cs="Calibri"/>
          <w:color w:val="000000" w:themeColor="text1"/>
          <w:sz w:val="22"/>
          <w:szCs w:val="22"/>
        </w:rPr>
      </w:pPr>
    </w:p>
    <w:p w:rsidR="00C46EA4" w:rsidRDefault="00966154">
      <w:pPr>
        <w:jc w:val="both"/>
        <w:rPr>
          <w:rFonts w:ascii="Calibri" w:eastAsia="Calibri" w:hAnsi="Calibri" w:cs="Calibri"/>
          <w:color w:val="222222"/>
          <w:sz w:val="22"/>
          <w:szCs w:val="22"/>
        </w:rPr>
      </w:pPr>
      <w:r>
        <w:rPr>
          <w:rFonts w:ascii="Calibri" w:eastAsia="Calibri" w:hAnsi="Calibri" w:cs="Calibri"/>
          <w:color w:val="222222"/>
          <w:sz w:val="22"/>
          <w:szCs w:val="22"/>
        </w:rPr>
        <w:t xml:space="preserve">El estudiante en su </w:t>
      </w:r>
      <w:r w:rsidRPr="00E97694">
        <w:rPr>
          <w:rFonts w:ascii="Calibri" w:eastAsia="Calibri" w:hAnsi="Calibri" w:cs="Calibri"/>
          <w:b/>
          <w:i/>
          <w:color w:val="222222"/>
          <w:sz w:val="22"/>
          <w:szCs w:val="22"/>
        </w:rPr>
        <w:t>tiempo autónomo</w:t>
      </w:r>
      <w:r>
        <w:rPr>
          <w:rFonts w:ascii="Calibri" w:eastAsia="Calibri" w:hAnsi="Calibri" w:cs="Calibri"/>
          <w:color w:val="222222"/>
          <w:sz w:val="22"/>
          <w:szCs w:val="22"/>
        </w:rPr>
        <w:t xml:space="preserve">, realizará el conjunto de acciones que le permitirán responder a los desafíos propuestos el docente, entre ellos; organizar el trabajo en equipo, buscar información, elaborar reportes, reflexionar acerca de su desempeño y desafíos personales, entre otras. Este trabajo es fundamental para el desarrollo de procesos reflexivos y de una actitud activa respecto del aprendizaje. </w:t>
      </w:r>
    </w:p>
    <w:p w:rsidR="00227C8C" w:rsidRPr="00D845B8" w:rsidRDefault="00227C8C">
      <w:pPr>
        <w:jc w:val="both"/>
        <w:rPr>
          <w:rFonts w:ascii="Calibri" w:eastAsia="Calibri" w:hAnsi="Calibri" w:cs="Calibri"/>
          <w:color w:val="222222"/>
          <w:sz w:val="22"/>
          <w:szCs w:val="22"/>
        </w:rPr>
      </w:pPr>
    </w:p>
    <w:p w:rsidR="00CE1912" w:rsidRDefault="00966154" w:rsidP="00493E93">
      <w:pPr>
        <w:jc w:val="both"/>
        <w:rPr>
          <w:rFonts w:ascii="Calibri" w:eastAsia="Calibri" w:hAnsi="Calibri" w:cs="Calibri"/>
          <w:color w:val="222222"/>
          <w:sz w:val="22"/>
          <w:szCs w:val="22"/>
        </w:rPr>
      </w:pPr>
      <w:r>
        <w:rPr>
          <w:rFonts w:ascii="Calibri" w:eastAsia="Calibri" w:hAnsi="Calibri" w:cs="Calibri"/>
          <w:color w:val="222222"/>
          <w:sz w:val="22"/>
          <w:szCs w:val="22"/>
        </w:rPr>
        <w:t xml:space="preserve">Como </w:t>
      </w:r>
      <w:r w:rsidRPr="00E97694">
        <w:rPr>
          <w:rFonts w:ascii="Calibri" w:eastAsia="Calibri" w:hAnsi="Calibri" w:cs="Calibri"/>
          <w:b/>
          <w:color w:val="222222"/>
          <w:sz w:val="22"/>
          <w:szCs w:val="22"/>
        </w:rPr>
        <w:t>recurso de apoyo al aprendizaje</w:t>
      </w:r>
      <w:r>
        <w:rPr>
          <w:rFonts w:ascii="Calibri" w:eastAsia="Calibri" w:hAnsi="Calibri" w:cs="Calibri"/>
          <w:color w:val="222222"/>
          <w:sz w:val="22"/>
          <w:szCs w:val="22"/>
        </w:rPr>
        <w:t xml:space="preserve">, las salas cuentan con proyector audiovisual, parlantes y acceso a internet, además, las asignaturas tienen un espacio en la plataforma i-cursos que cuenta con herramientas para publicar material, realizar foros, enviar de tareas, wiki, entre otras. Junto con ello, los docentes pueden solicitar a la Facultad otros materiales didácticos como </w:t>
      </w:r>
      <w:proofErr w:type="spellStart"/>
      <w:r>
        <w:rPr>
          <w:rFonts w:ascii="Calibri" w:eastAsia="Calibri" w:hAnsi="Calibri" w:cs="Calibri"/>
          <w:color w:val="222222"/>
          <w:sz w:val="22"/>
          <w:szCs w:val="22"/>
        </w:rPr>
        <w:t>tecleras</w:t>
      </w:r>
      <w:proofErr w:type="spellEnd"/>
      <w:r>
        <w:rPr>
          <w:rFonts w:ascii="Calibri" w:eastAsia="Calibri" w:hAnsi="Calibri" w:cs="Calibri"/>
          <w:color w:val="222222"/>
          <w:sz w:val="22"/>
          <w:szCs w:val="22"/>
        </w:rPr>
        <w:t xml:space="preserve">, recursos audiovisuales, baterías de test, modelos tridimensionales, salas de espejo, acompañamiento actoral, etc. </w:t>
      </w:r>
    </w:p>
    <w:p w:rsidR="00227C8C" w:rsidRDefault="00227C8C">
      <w:pPr>
        <w:spacing w:after="160"/>
        <w:rPr>
          <w:rFonts w:ascii="Calibri" w:eastAsia="Calibri" w:hAnsi="Calibri" w:cs="Calibri"/>
          <w:b/>
          <w:sz w:val="22"/>
          <w:szCs w:val="22"/>
        </w:rPr>
      </w:pPr>
    </w:p>
    <w:p w:rsidR="00C46EA4" w:rsidRDefault="00966154">
      <w:pPr>
        <w:spacing w:after="160"/>
        <w:rPr>
          <w:sz w:val="24"/>
          <w:szCs w:val="24"/>
        </w:rPr>
      </w:pPr>
      <w:r>
        <w:rPr>
          <w:rFonts w:ascii="Calibri" w:eastAsia="Calibri" w:hAnsi="Calibri" w:cs="Calibri"/>
          <w:b/>
          <w:sz w:val="22"/>
          <w:szCs w:val="22"/>
        </w:rPr>
        <w:t>F. ESTRATEGIAS DE EVALUACIÓN SUGERIDAS</w:t>
      </w:r>
    </w:p>
    <w:p w:rsidR="00C46EA4" w:rsidRDefault="00966154">
      <w:pPr>
        <w:jc w:val="both"/>
        <w:rPr>
          <w:sz w:val="24"/>
          <w:szCs w:val="24"/>
        </w:rPr>
      </w:pPr>
      <w:r>
        <w:rPr>
          <w:rFonts w:ascii="Calibri" w:eastAsia="Calibri" w:hAnsi="Calibri" w:cs="Calibri"/>
          <w:sz w:val="22"/>
          <w:szCs w:val="22"/>
        </w:rPr>
        <w:t xml:space="preserve">Las estrategias de evaluación de este curso, permiten dar cuenta del logro de competencias y resultados de </w:t>
      </w:r>
      <w:r>
        <w:rPr>
          <w:rFonts w:ascii="Calibri" w:eastAsia="Calibri" w:hAnsi="Calibri" w:cs="Calibri"/>
          <w:sz w:val="22"/>
          <w:szCs w:val="22"/>
        </w:rPr>
        <w:lastRenderedPageBreak/>
        <w:t>aprendizaje a nivel genérico y específico. Para ello, se promueve el uso de evaluaciones auténticas que favorecen una estrecha relación entre las experiencias de aprendizaje y las situaciones que enfrentarán los estudiantes en los campos de aplicación real, así como también la retroalimentación permanente y oportuna de los desempeños de los estudiantes.</w:t>
      </w:r>
      <w:r w:rsidR="008B58A9">
        <w:rPr>
          <w:sz w:val="24"/>
          <w:szCs w:val="24"/>
        </w:rPr>
        <w:t xml:space="preserve"> </w:t>
      </w:r>
      <w:r>
        <w:rPr>
          <w:rFonts w:ascii="Calibri" w:eastAsia="Calibri" w:hAnsi="Calibri" w:cs="Calibri"/>
          <w:sz w:val="22"/>
          <w:szCs w:val="22"/>
        </w:rPr>
        <w:t>En consecuencia, las instancias evaluativas apuntarán a distinguir los avances en el desarrollo de habilidades de cada estudiante. Dichas instancias serán las siguientes:</w:t>
      </w:r>
    </w:p>
    <w:p w:rsidR="00C46EA4" w:rsidRPr="00493E93" w:rsidRDefault="00966154">
      <w:pPr>
        <w:jc w:val="both"/>
        <w:rPr>
          <w:sz w:val="16"/>
          <w:szCs w:val="16"/>
        </w:rPr>
      </w:pPr>
      <w:r>
        <w:rPr>
          <w:rFonts w:ascii="Calibri" w:eastAsia="Calibri" w:hAnsi="Calibri" w:cs="Calibri"/>
          <w:sz w:val="22"/>
          <w:szCs w:val="22"/>
        </w:rPr>
        <w:tab/>
      </w:r>
    </w:p>
    <w:p w:rsidR="00C46EA4" w:rsidRPr="00493E93" w:rsidRDefault="00966154" w:rsidP="00493E93">
      <w:pPr>
        <w:jc w:val="both"/>
        <w:rPr>
          <w:rFonts w:ascii="Calibri" w:eastAsia="Calibri" w:hAnsi="Calibri" w:cs="Calibri"/>
          <w:sz w:val="22"/>
          <w:szCs w:val="22"/>
        </w:rPr>
      </w:pPr>
      <w:r w:rsidRPr="00493E93">
        <w:rPr>
          <w:rFonts w:ascii="Calibri" w:eastAsia="Calibri" w:hAnsi="Calibri" w:cs="Calibri"/>
          <w:sz w:val="22"/>
          <w:szCs w:val="22"/>
        </w:rPr>
        <w:t>Evaluaciones parciales: 70% de la nota final del curso, siendo evaluaciones de proceso:</w:t>
      </w:r>
    </w:p>
    <w:p w:rsidR="00C46EA4" w:rsidRPr="008B58A9" w:rsidRDefault="00966154" w:rsidP="008B58A9">
      <w:pPr>
        <w:pStyle w:val="Prrafodelista"/>
        <w:numPr>
          <w:ilvl w:val="0"/>
          <w:numId w:val="5"/>
        </w:numPr>
        <w:jc w:val="both"/>
        <w:rPr>
          <w:rFonts w:ascii="Calibri" w:eastAsia="Calibri" w:hAnsi="Calibri" w:cs="Calibri"/>
          <w:sz w:val="22"/>
          <w:szCs w:val="22"/>
        </w:rPr>
      </w:pPr>
      <w:r w:rsidRPr="008B58A9">
        <w:rPr>
          <w:rFonts w:ascii="Calibri" w:eastAsia="Calibri" w:hAnsi="Calibri" w:cs="Calibri"/>
          <w:sz w:val="22"/>
          <w:szCs w:val="22"/>
        </w:rPr>
        <w:t xml:space="preserve">2 certámenes acumulativos (70%), que integran análisis de caso escrito y oral </w:t>
      </w:r>
    </w:p>
    <w:p w:rsidR="008B58A9" w:rsidRPr="008B58A9" w:rsidRDefault="008B58A9" w:rsidP="008B58A9">
      <w:pPr>
        <w:pStyle w:val="Prrafodelista"/>
        <w:numPr>
          <w:ilvl w:val="0"/>
          <w:numId w:val="5"/>
        </w:numPr>
        <w:jc w:val="both"/>
        <w:rPr>
          <w:rFonts w:ascii="Calibri" w:eastAsia="Calibri" w:hAnsi="Calibri" w:cs="Calibri"/>
          <w:sz w:val="22"/>
          <w:szCs w:val="22"/>
        </w:rPr>
      </w:pPr>
      <w:r w:rsidRPr="008B58A9">
        <w:rPr>
          <w:rFonts w:ascii="Calibri" w:eastAsia="Calibri" w:hAnsi="Calibri" w:cs="Calibri"/>
          <w:sz w:val="22"/>
          <w:szCs w:val="22"/>
        </w:rPr>
        <w:t>Evaluaciones de proceso (30%)</w:t>
      </w:r>
    </w:p>
    <w:p w:rsidR="00C46EA4" w:rsidRPr="008B58A9" w:rsidRDefault="00966154" w:rsidP="008B58A9">
      <w:pPr>
        <w:pStyle w:val="Prrafodelista"/>
        <w:numPr>
          <w:ilvl w:val="0"/>
          <w:numId w:val="5"/>
        </w:numPr>
        <w:jc w:val="both"/>
        <w:rPr>
          <w:rFonts w:ascii="Calibri" w:eastAsia="Calibri" w:hAnsi="Calibri" w:cs="Calibri"/>
          <w:sz w:val="22"/>
          <w:szCs w:val="22"/>
        </w:rPr>
      </w:pPr>
      <w:r w:rsidRPr="008B58A9">
        <w:rPr>
          <w:rFonts w:ascii="Calibri" w:eastAsia="Calibri" w:hAnsi="Calibri" w:cs="Calibri"/>
          <w:sz w:val="22"/>
          <w:szCs w:val="22"/>
        </w:rPr>
        <w:t>Examen: 30% de la nota final del curso (modalidad oral).</w:t>
      </w:r>
    </w:p>
    <w:p w:rsidR="00C46EA4" w:rsidRDefault="00966154" w:rsidP="008B58A9">
      <w:pPr>
        <w:jc w:val="both"/>
        <w:rPr>
          <w:rFonts w:ascii="Calibri" w:eastAsia="Calibri" w:hAnsi="Calibri" w:cs="Calibri"/>
          <w:i/>
        </w:rPr>
      </w:pPr>
      <w:r>
        <w:rPr>
          <w:rFonts w:ascii="Calibri" w:eastAsia="Calibri" w:hAnsi="Calibri" w:cs="Calibri"/>
          <w:i/>
        </w:rPr>
        <w:t>*El cambio en ponderaciones de evaluación deberá ser autorizado por la Facultad previo a la realización del curso.</w:t>
      </w:r>
    </w:p>
    <w:p w:rsidR="00B21494" w:rsidRDefault="00B21494">
      <w:pPr>
        <w:jc w:val="both"/>
        <w:rPr>
          <w:rFonts w:ascii="Calibri" w:eastAsia="Calibri" w:hAnsi="Calibri" w:cs="Calibri"/>
          <w:b/>
          <w:sz w:val="24"/>
          <w:szCs w:val="24"/>
        </w:rPr>
      </w:pPr>
    </w:p>
    <w:p w:rsidR="00493E93" w:rsidRDefault="00966154">
      <w:pPr>
        <w:jc w:val="both"/>
      </w:pPr>
      <w:r>
        <w:rPr>
          <w:rFonts w:ascii="Calibri" w:eastAsia="Calibri" w:hAnsi="Calibri" w:cs="Calibri"/>
          <w:b/>
          <w:sz w:val="24"/>
          <w:szCs w:val="24"/>
        </w:rPr>
        <w:t xml:space="preserve">G. Normas del curso: </w:t>
      </w:r>
    </w:p>
    <w:p w:rsidR="00C46EA4" w:rsidRDefault="00966154">
      <w:pPr>
        <w:jc w:val="both"/>
      </w:pPr>
      <w:r>
        <w:rPr>
          <w:rFonts w:ascii="Calibri" w:eastAsia="Calibri" w:hAnsi="Calibri" w:cs="Calibri"/>
          <w:sz w:val="22"/>
          <w:szCs w:val="22"/>
        </w:rPr>
        <w:t>La normativa del curso será afín a lo establecido por la Universidad en el reglamento del alumno y políticas internas (instructivo del estudiante) de la Facultad de Psicología.</w:t>
      </w:r>
    </w:p>
    <w:p w:rsidR="00C46EA4" w:rsidRDefault="00966154">
      <w:pPr>
        <w:jc w:val="both"/>
      </w:pPr>
      <w:r>
        <w:rPr>
          <w:rFonts w:ascii="Calibri" w:eastAsia="Calibri" w:hAnsi="Calibri" w:cs="Calibri"/>
          <w:sz w:val="22"/>
          <w:szCs w:val="22"/>
        </w:rPr>
        <w:t>La asistencia a clases y ayudantía será establecida en el instructivo del estudiante, según normas establecidas por la carrera.</w:t>
      </w:r>
    </w:p>
    <w:p w:rsidR="00C46EA4" w:rsidRDefault="00966154">
      <w:pPr>
        <w:jc w:val="both"/>
      </w:pPr>
      <w:r>
        <w:rPr>
          <w:rFonts w:ascii="Calibri" w:eastAsia="Calibri" w:hAnsi="Calibri" w:cs="Calibri"/>
          <w:sz w:val="22"/>
          <w:szCs w:val="22"/>
        </w:rPr>
        <w:t>La nota mínima de aprobación del curso es un 4,0, no existe eximición a examen y éste debe aprobarse con nota mínima 3.0, sin haber examen de repetición ni segunda instancia.</w:t>
      </w:r>
    </w:p>
    <w:p w:rsidR="00C46EA4" w:rsidRDefault="00966154">
      <w:pPr>
        <w:jc w:val="both"/>
      </w:pPr>
      <w:r>
        <w:rPr>
          <w:rFonts w:ascii="Calibri" w:eastAsia="Calibri" w:hAnsi="Calibri" w:cs="Calibri"/>
          <w:sz w:val="22"/>
          <w:szCs w:val="22"/>
        </w:rPr>
        <w:t>De acuerdo al reglamento académico del estudiante de pregrado, cualquier falta de honestidad, podrá ser sancionada según su gravedad, desde amonestación verbal hasta expulsión de la Universidad. Sin perjuicio de lo anterior, en lo que respecta al plagio o copia en evaluaciones, las sanciones pueden ir desde nota 1.0 en la evaluación, hasta la reprobación de la asignatura con nota 1.0.</w:t>
      </w:r>
    </w:p>
    <w:p w:rsidR="00C46EA4" w:rsidRDefault="00966154">
      <w:pPr>
        <w:jc w:val="both"/>
      </w:pPr>
      <w:r>
        <w:rPr>
          <w:rFonts w:ascii="Calibri" w:eastAsia="Calibri" w:hAnsi="Calibri" w:cs="Calibri"/>
          <w:sz w:val="22"/>
          <w:szCs w:val="22"/>
        </w:rPr>
        <w:t xml:space="preserve">Se espera que el estudiante asista puntualmente a sus actividades académicas, mantenga una actitud de participación activa y a la altura de la responsabilidad que se espera del rol profesional al que aspiran. </w:t>
      </w:r>
    </w:p>
    <w:p w:rsidR="00C46EA4" w:rsidRPr="00493E93" w:rsidRDefault="00C46EA4">
      <w:pPr>
        <w:jc w:val="both"/>
        <w:rPr>
          <w:sz w:val="16"/>
          <w:szCs w:val="16"/>
        </w:rPr>
      </w:pPr>
    </w:p>
    <w:p w:rsidR="00C46EA4" w:rsidRDefault="00966154" w:rsidP="00493E93">
      <w:r>
        <w:rPr>
          <w:rFonts w:ascii="Calibri" w:eastAsia="Calibri" w:hAnsi="Calibri" w:cs="Calibri"/>
          <w:b/>
          <w:sz w:val="24"/>
          <w:szCs w:val="24"/>
        </w:rPr>
        <w:t xml:space="preserve">H. Bibliografía Obligatoria: </w:t>
      </w:r>
    </w:p>
    <w:p w:rsidR="00C46EA4" w:rsidRDefault="00966154">
      <w:pPr>
        <w:jc w:val="both"/>
        <w:rPr>
          <w:rFonts w:ascii="Calibri" w:eastAsia="Calibri" w:hAnsi="Calibri" w:cs="Calibri"/>
          <w:sz w:val="22"/>
          <w:szCs w:val="22"/>
        </w:rPr>
      </w:pPr>
      <w:r>
        <w:rPr>
          <w:rFonts w:ascii="Calibri" w:eastAsia="Calibri" w:hAnsi="Calibri" w:cs="Calibri"/>
          <w:sz w:val="22"/>
          <w:szCs w:val="22"/>
        </w:rPr>
        <w:t xml:space="preserve">*La bibliografía tanto obligatoria como complementaria será definida por los estudiantes junto a los docentes, en función de los desafíos que se presenten. </w:t>
      </w:r>
    </w:p>
    <w:p w:rsidR="00C46EA4" w:rsidRPr="00493E93" w:rsidRDefault="00C46EA4">
      <w:pPr>
        <w:ind w:left="720" w:hanging="720"/>
        <w:jc w:val="both"/>
        <w:rPr>
          <w:sz w:val="16"/>
          <w:szCs w:val="16"/>
        </w:rPr>
      </w:pPr>
    </w:p>
    <w:p w:rsidR="00C46EA4" w:rsidRDefault="00966154">
      <w:pPr>
        <w:jc w:val="both"/>
      </w:pPr>
      <w:r>
        <w:rPr>
          <w:rFonts w:ascii="Calibri" w:eastAsia="Calibri" w:hAnsi="Calibri" w:cs="Calibri"/>
          <w:b/>
          <w:sz w:val="22"/>
          <w:szCs w:val="22"/>
        </w:rPr>
        <w:t xml:space="preserve">J. </w:t>
      </w:r>
      <w:r>
        <w:rPr>
          <w:rFonts w:ascii="Calibri" w:eastAsia="Calibri" w:hAnsi="Calibri" w:cs="Calibri"/>
          <w:b/>
          <w:sz w:val="24"/>
          <w:szCs w:val="24"/>
        </w:rPr>
        <w:t>Recursos en línea</w:t>
      </w:r>
      <w:r>
        <w:rPr>
          <w:rFonts w:ascii="Calibri" w:eastAsia="Calibri" w:hAnsi="Calibri" w:cs="Calibri"/>
          <w:sz w:val="22"/>
          <w:szCs w:val="22"/>
        </w:rPr>
        <w:t xml:space="preserve"> </w:t>
      </w:r>
    </w:p>
    <w:p w:rsidR="00C46EA4" w:rsidRDefault="00966154">
      <w:pPr>
        <w:jc w:val="both"/>
      </w:pPr>
      <w:r>
        <w:rPr>
          <w:rFonts w:ascii="Calibri" w:eastAsia="Calibri" w:hAnsi="Calibri" w:cs="Calibri"/>
          <w:sz w:val="22"/>
          <w:szCs w:val="22"/>
        </w:rPr>
        <w:t>- Curso online: I-cursos</w:t>
      </w:r>
    </w:p>
    <w:p w:rsidR="00C46EA4" w:rsidRDefault="00966154">
      <w:pPr>
        <w:jc w:val="both"/>
      </w:pPr>
      <w:r>
        <w:rPr>
          <w:rFonts w:ascii="Calibri" w:eastAsia="Calibri" w:hAnsi="Calibri" w:cs="Calibri"/>
          <w:sz w:val="22"/>
          <w:szCs w:val="22"/>
        </w:rPr>
        <w:t>- Bases de datos</w:t>
      </w:r>
    </w:p>
    <w:p w:rsidR="00C02A2D" w:rsidRDefault="00966154">
      <w:pPr>
        <w:jc w:val="both"/>
        <w:rPr>
          <w:rFonts w:ascii="Calibri" w:eastAsia="Calibri" w:hAnsi="Calibri" w:cs="Calibri"/>
          <w:sz w:val="22"/>
          <w:szCs w:val="22"/>
        </w:rPr>
      </w:pPr>
      <w:r>
        <w:rPr>
          <w:rFonts w:ascii="Calibri" w:eastAsia="Calibri" w:hAnsi="Calibri" w:cs="Calibri"/>
          <w:sz w:val="22"/>
          <w:szCs w:val="22"/>
        </w:rPr>
        <w:t>- Páginas web</w:t>
      </w:r>
    </w:p>
    <w:p w:rsidR="00C46EA4" w:rsidRDefault="00966154">
      <w:pPr>
        <w:jc w:val="both"/>
      </w:pPr>
      <w:r>
        <w:rPr>
          <w:rFonts w:ascii="Calibri" w:eastAsia="Calibri" w:hAnsi="Calibri" w:cs="Calibri"/>
          <w:i/>
        </w:rPr>
        <w:t xml:space="preserve">(*) El docente agregará </w:t>
      </w:r>
      <w:r>
        <w:rPr>
          <w:rFonts w:ascii="Calibri" w:eastAsia="Calibri" w:hAnsi="Calibri" w:cs="Calibri"/>
          <w:b/>
          <w:i/>
        </w:rPr>
        <w:t>como mínimo</w:t>
      </w:r>
      <w:r>
        <w:rPr>
          <w:rFonts w:ascii="Calibri" w:eastAsia="Calibri" w:hAnsi="Calibri" w:cs="Calibri"/>
          <w:i/>
        </w:rPr>
        <w:t xml:space="preserve"> un artículo en inglés que esté disponible en las bases de datos con las que cuenta la universidad y a las que se puede acceder a través del Sistema de Biblioteca en el link: http://bibliotecaudd.cl/recursos-por-tema/base-de-datos</w:t>
      </w:r>
      <w:bookmarkStart w:id="2" w:name="_GoBack"/>
      <w:bookmarkEnd w:id="2"/>
      <w:r>
        <w:rPr>
          <w:rFonts w:ascii="Calibri" w:eastAsia="Calibri" w:hAnsi="Calibri" w:cs="Calibri"/>
          <w:i/>
        </w:rPr>
        <w:t>/</w:t>
      </w:r>
    </w:p>
    <w:sectPr w:rsidR="00C46EA4">
      <w:headerReference w:type="default" r:id="rId7"/>
      <w:footerReference w:type="default" r:id="rId8"/>
      <w:pgSz w:w="12240" w:h="15840"/>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AA" w:rsidRDefault="002256AA">
      <w:r>
        <w:separator/>
      </w:r>
    </w:p>
  </w:endnote>
  <w:endnote w:type="continuationSeparator" w:id="0">
    <w:p w:rsidR="002256AA" w:rsidRDefault="0022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A4" w:rsidRDefault="00966154">
    <w:pPr>
      <w:tabs>
        <w:tab w:val="center" w:pos="4419"/>
        <w:tab w:val="right" w:pos="8838"/>
      </w:tabs>
      <w:spacing w:after="720"/>
      <w:jc w:val="right"/>
    </w:pPr>
    <w:r>
      <w:fldChar w:fldCharType="begin"/>
    </w:r>
    <w:r>
      <w:instrText>PAGE</w:instrText>
    </w:r>
    <w:r>
      <w:fldChar w:fldCharType="separate"/>
    </w:r>
    <w:r w:rsidR="00793FCF">
      <w:rPr>
        <w:noProof/>
      </w:rPr>
      <w:t>5</w:t>
    </w:r>
    <w:r>
      <w:fldChar w:fldCharType="end"/>
    </w:r>
  </w:p>
  <w:p w:rsidR="00C46EA4" w:rsidRDefault="00C46EA4">
    <w:pPr>
      <w:tabs>
        <w:tab w:val="center" w:pos="4419"/>
        <w:tab w:val="right" w:pos="8838"/>
      </w:tabs>
      <w:spacing w:after="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AA" w:rsidRDefault="002256AA">
      <w:r>
        <w:separator/>
      </w:r>
    </w:p>
  </w:footnote>
  <w:footnote w:type="continuationSeparator" w:id="0">
    <w:p w:rsidR="002256AA" w:rsidRDefault="0022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A4" w:rsidRDefault="00966154">
    <w:pPr>
      <w:tabs>
        <w:tab w:val="center" w:pos="4419"/>
        <w:tab w:val="right" w:pos="8838"/>
      </w:tabs>
      <w:spacing w:before="720"/>
      <w:jc w:val="center"/>
    </w:pPr>
    <w:r>
      <w:rPr>
        <w:noProof/>
      </w:rPr>
      <w:drawing>
        <wp:inline distT="0" distB="0" distL="0" distR="0">
          <wp:extent cx="1395480" cy="65742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5480" cy="6574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4C24"/>
    <w:multiLevelType w:val="hybridMultilevel"/>
    <w:tmpl w:val="A648AD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EB0F43"/>
    <w:multiLevelType w:val="hybridMultilevel"/>
    <w:tmpl w:val="70BE9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99428A"/>
    <w:multiLevelType w:val="multilevel"/>
    <w:tmpl w:val="F15E45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CF20B13"/>
    <w:multiLevelType w:val="multilevel"/>
    <w:tmpl w:val="FA3C86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0262636"/>
    <w:multiLevelType w:val="multilevel"/>
    <w:tmpl w:val="B7BC29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71272AA5"/>
    <w:multiLevelType w:val="hybridMultilevel"/>
    <w:tmpl w:val="038085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A4"/>
    <w:rsid w:val="000060ED"/>
    <w:rsid w:val="000367AC"/>
    <w:rsid w:val="0014057C"/>
    <w:rsid w:val="0015091C"/>
    <w:rsid w:val="00156FAA"/>
    <w:rsid w:val="00166833"/>
    <w:rsid w:val="002106CF"/>
    <w:rsid w:val="002256AA"/>
    <w:rsid w:val="00227C8C"/>
    <w:rsid w:val="00365719"/>
    <w:rsid w:val="003904B4"/>
    <w:rsid w:val="003E6608"/>
    <w:rsid w:val="004144CE"/>
    <w:rsid w:val="00493E93"/>
    <w:rsid w:val="004E19F5"/>
    <w:rsid w:val="00525E43"/>
    <w:rsid w:val="00533E57"/>
    <w:rsid w:val="0054131F"/>
    <w:rsid w:val="005F47E8"/>
    <w:rsid w:val="00601BCA"/>
    <w:rsid w:val="00640FE0"/>
    <w:rsid w:val="0077086C"/>
    <w:rsid w:val="00783D56"/>
    <w:rsid w:val="00793FCF"/>
    <w:rsid w:val="008B58A9"/>
    <w:rsid w:val="00933D90"/>
    <w:rsid w:val="00966154"/>
    <w:rsid w:val="009B1CED"/>
    <w:rsid w:val="009D0DAB"/>
    <w:rsid w:val="00A558FF"/>
    <w:rsid w:val="00B21494"/>
    <w:rsid w:val="00B53DED"/>
    <w:rsid w:val="00B91F30"/>
    <w:rsid w:val="00BC257A"/>
    <w:rsid w:val="00C02A2D"/>
    <w:rsid w:val="00C46EA4"/>
    <w:rsid w:val="00CB13F9"/>
    <w:rsid w:val="00CE1912"/>
    <w:rsid w:val="00CF41C7"/>
    <w:rsid w:val="00D845B8"/>
    <w:rsid w:val="00DA15EB"/>
    <w:rsid w:val="00E6684A"/>
    <w:rsid w:val="00E75072"/>
    <w:rsid w:val="00E97694"/>
    <w:rsid w:val="00F8102E"/>
    <w:rsid w:val="00FD0A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F2E5"/>
  <w15:docId w15:val="{FA9C6FA3-7438-4D26-8663-BF5F053B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s-CL" w:eastAsia="es-CL"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Prrafodelista">
    <w:name w:val="List Paragraph"/>
    <w:basedOn w:val="Normal"/>
    <w:uiPriority w:val="34"/>
    <w:qFormat/>
    <w:rsid w:val="00783D56"/>
    <w:pPr>
      <w:ind w:left="720"/>
      <w:contextualSpacing/>
    </w:pPr>
  </w:style>
  <w:style w:type="paragraph" w:styleId="Textodeglobo">
    <w:name w:val="Balloon Text"/>
    <w:basedOn w:val="Normal"/>
    <w:link w:val="TextodegloboCar"/>
    <w:uiPriority w:val="99"/>
    <w:semiHidden/>
    <w:unhideWhenUsed/>
    <w:rsid w:val="00B91F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10200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Valenzuela</dc:creator>
  <cp:lastModifiedBy>Pilar Valenzuela</cp:lastModifiedBy>
  <cp:revision>2</cp:revision>
  <cp:lastPrinted>2017-08-01T18:30:00Z</cp:lastPrinted>
  <dcterms:created xsi:type="dcterms:W3CDTF">2017-08-04T15:04:00Z</dcterms:created>
  <dcterms:modified xsi:type="dcterms:W3CDTF">2017-08-04T15:04:00Z</dcterms:modified>
</cp:coreProperties>
</file>