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D1" w:rsidRDefault="004C63D1">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jc w:val="both"/>
        <w:rPr>
          <w:rFonts w:ascii="Arial" w:eastAsia="Arial" w:hAnsi="Arial" w:cs="Arial"/>
          <w:sz w:val="20"/>
          <w:szCs w:val="20"/>
        </w:rPr>
      </w:pPr>
    </w:p>
    <w:tbl>
      <w:tblPr>
        <w:tblStyle w:val="a"/>
        <w:tblW w:w="20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40"/>
        <w:gridCol w:w="564"/>
      </w:tblGrid>
      <w:tr w:rsidR="004C63D1">
        <w:trPr>
          <w:cantSplit/>
          <w:tblHeader/>
        </w:trPr>
        <w:tc>
          <w:tcPr>
            <w:tcW w:w="1440" w:type="dxa"/>
          </w:tcPr>
          <w:p w:rsidR="004C63D1" w:rsidRDefault="000B5346" w:rsidP="0086697A">
            <w:pPr>
              <w:pStyle w:val="normal0"/>
              <w:spacing w:after="0" w:line="240" w:lineRule="auto"/>
              <w:ind w:hanging="2"/>
              <w:jc w:val="right"/>
              <w:rPr>
                <w:rFonts w:ascii="Arial" w:eastAsia="Arial" w:hAnsi="Arial" w:cs="Arial"/>
                <w:sz w:val="20"/>
                <w:szCs w:val="20"/>
              </w:rPr>
            </w:pPr>
            <w:r>
              <w:rPr>
                <w:rFonts w:ascii="Arial" w:eastAsia="Arial" w:hAnsi="Arial" w:cs="Arial"/>
                <w:sz w:val="20"/>
                <w:szCs w:val="20"/>
              </w:rPr>
              <w:t>Formulario Nº</w:t>
            </w:r>
          </w:p>
        </w:tc>
        <w:tc>
          <w:tcPr>
            <w:tcW w:w="564" w:type="dxa"/>
          </w:tcPr>
          <w:p w:rsidR="004C63D1" w:rsidRDefault="000B5346" w:rsidP="00B05ABC">
            <w:pPr>
              <w:pStyle w:val="normal0"/>
              <w:spacing w:after="0" w:line="240" w:lineRule="auto"/>
              <w:ind w:hanging="2"/>
              <w:jc w:val="right"/>
              <w:rPr>
                <w:rFonts w:ascii="Arial" w:eastAsia="Arial" w:hAnsi="Arial" w:cs="Arial"/>
                <w:sz w:val="20"/>
                <w:szCs w:val="20"/>
              </w:rPr>
            </w:pPr>
            <w:r>
              <w:rPr>
                <w:rFonts w:ascii="Arial" w:eastAsia="Arial" w:hAnsi="Arial" w:cs="Arial"/>
                <w:sz w:val="20"/>
                <w:szCs w:val="20"/>
              </w:rPr>
              <w:t>B–4</w:t>
            </w:r>
          </w:p>
        </w:tc>
      </w:tr>
    </w:tbl>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rPr>
          <w:rFonts w:ascii="Arial" w:eastAsia="Arial" w:hAnsi="Arial" w:cs="Arial"/>
          <w:sz w:val="20"/>
          <w:szCs w:val="20"/>
        </w:rPr>
      </w:pPr>
      <w:r>
        <w:rPr>
          <w:rFonts w:ascii="Arial" w:eastAsia="Arial" w:hAnsi="Arial" w:cs="Arial"/>
          <w:b/>
          <w:sz w:val="20"/>
          <w:szCs w:val="20"/>
        </w:rPr>
        <w:t xml:space="preserve">CURSO DE REALIDAD </w:t>
      </w:r>
      <w:r w:rsidR="00DE72BE">
        <w:rPr>
          <w:rFonts w:ascii="Arial" w:eastAsia="Arial" w:hAnsi="Arial" w:cs="Arial"/>
          <w:b/>
          <w:sz w:val="20"/>
          <w:szCs w:val="20"/>
        </w:rPr>
        <w:t>VIRTUAL</w:t>
      </w:r>
      <w:r w:rsidR="0086697A">
        <w:rPr>
          <w:rFonts w:ascii="Arial" w:eastAsia="Arial" w:hAnsi="Arial" w:cs="Arial"/>
          <w:b/>
          <w:sz w:val="20"/>
          <w:szCs w:val="20"/>
        </w:rPr>
        <w:t xml:space="preserve"> CON UNITY</w:t>
      </w:r>
    </w:p>
    <w:p w:rsidR="004C63D1" w:rsidRDefault="004C63D1">
      <w:pPr>
        <w:pStyle w:val="normal0"/>
        <w:spacing w:after="0" w:line="240" w:lineRule="auto"/>
        <w:jc w:val="center"/>
        <w:rPr>
          <w:rFonts w:ascii="Arial" w:eastAsia="Arial" w:hAnsi="Arial" w:cs="Arial"/>
          <w:sz w:val="20"/>
          <w:szCs w:val="20"/>
          <w:u w:val="single"/>
        </w:rPr>
      </w:pPr>
    </w:p>
    <w:p w:rsidR="004C63D1" w:rsidRDefault="000B5346">
      <w:pPr>
        <w:pStyle w:val="normal0"/>
        <w:keepNext/>
        <w:spacing w:after="0" w:line="240" w:lineRule="auto"/>
        <w:rPr>
          <w:rFonts w:ascii="Arial" w:eastAsia="Arial" w:hAnsi="Arial" w:cs="Arial"/>
          <w:sz w:val="20"/>
          <w:szCs w:val="20"/>
          <w:u w:val="single"/>
        </w:rPr>
      </w:pPr>
      <w:r>
        <w:rPr>
          <w:rFonts w:ascii="Arial" w:eastAsia="Arial" w:hAnsi="Arial" w:cs="Arial"/>
          <w:b/>
          <w:smallCaps/>
          <w:sz w:val="20"/>
          <w:szCs w:val="20"/>
          <w:u w:val="single"/>
        </w:rPr>
        <w:t>A. ANTECEDENTES GENERALES</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CÓDIGO</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xml:space="preserve">: </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DURACIÓN</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UN SEMESTRE ACADÉMICO</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PRE- REQUISITO</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NO TIENE</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CO – REQUISITO</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NO TIENE</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UBICACIÓN</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CUARTO AÑO, PRIMER SEMESTRE</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CARÁCTER</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OBLIGATORIO</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HRS. DIRECTAS ASIGNATURA</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42 HORAS</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HRS. DIRECTAS SEMANALES</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3</w:t>
      </w:r>
    </w:p>
    <w:p w:rsidR="004C63D1" w:rsidRDefault="000B5346">
      <w:pPr>
        <w:pStyle w:val="normal0"/>
        <w:spacing w:after="0" w:line="240" w:lineRule="auto"/>
        <w:rPr>
          <w:rFonts w:ascii="Arial" w:eastAsia="Arial" w:hAnsi="Arial" w:cs="Arial"/>
          <w:sz w:val="20"/>
          <w:szCs w:val="20"/>
        </w:rPr>
      </w:pPr>
      <w:r>
        <w:rPr>
          <w:rFonts w:ascii="Arial" w:eastAsia="Arial" w:hAnsi="Arial" w:cs="Arial"/>
          <w:smallCaps/>
          <w:sz w:val="20"/>
          <w:szCs w:val="20"/>
        </w:rPr>
        <w:t>CRÉDITOS</w:t>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r>
      <w:r>
        <w:rPr>
          <w:rFonts w:ascii="Arial" w:eastAsia="Arial" w:hAnsi="Arial" w:cs="Arial"/>
          <w:smallCaps/>
          <w:sz w:val="20"/>
          <w:szCs w:val="20"/>
        </w:rPr>
        <w:tab/>
        <w:t>: 10</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b/>
          <w:sz w:val="20"/>
          <w:szCs w:val="20"/>
          <w:u w:val="single"/>
        </w:rPr>
        <w:t>B. INTENCIONES DEL CURSO</w:t>
      </w:r>
    </w:p>
    <w:p w:rsidR="004C63D1" w:rsidRDefault="004C63D1">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El curso de Taller de Realidad </w:t>
      </w:r>
      <w:r w:rsidR="00B05ABC">
        <w:rPr>
          <w:rFonts w:ascii="Arial" w:eastAsia="Arial" w:hAnsi="Arial" w:cs="Arial"/>
          <w:sz w:val="20"/>
          <w:szCs w:val="20"/>
        </w:rPr>
        <w:t>Virtual</w:t>
      </w:r>
      <w:r>
        <w:rPr>
          <w:rFonts w:ascii="Arial" w:eastAsia="Arial" w:hAnsi="Arial" w:cs="Arial"/>
          <w:sz w:val="20"/>
          <w:szCs w:val="20"/>
        </w:rPr>
        <w:t xml:space="preserve"> a partir de </w:t>
      </w:r>
      <w:proofErr w:type="spellStart"/>
      <w:r>
        <w:rPr>
          <w:rFonts w:ascii="Arial" w:eastAsia="Arial" w:hAnsi="Arial" w:cs="Arial"/>
          <w:i/>
          <w:sz w:val="20"/>
          <w:szCs w:val="20"/>
        </w:rPr>
        <w:t>Unity</w:t>
      </w:r>
      <w:proofErr w:type="spellEnd"/>
      <w:r>
        <w:rPr>
          <w:rFonts w:ascii="Arial" w:eastAsia="Arial" w:hAnsi="Arial" w:cs="Arial"/>
          <w:i/>
          <w:sz w:val="20"/>
          <w:szCs w:val="20"/>
        </w:rPr>
        <w:t xml:space="preserve"> 3D </w:t>
      </w:r>
      <w:r>
        <w:rPr>
          <w:rFonts w:ascii="Arial" w:eastAsia="Arial" w:hAnsi="Arial" w:cs="Arial"/>
          <w:sz w:val="20"/>
          <w:szCs w:val="20"/>
        </w:rPr>
        <w:t xml:space="preserve">pretende, desarrollar en el alumno la capacidad de aplicar conocimientos adquiridos en otros cursos como son el álgebra, la geometría analítica, la física, para crear soluciones innovadoras con las tecnologías de Realidad Virtual a partir de la herramienta de software </w:t>
      </w:r>
      <w:proofErr w:type="spellStart"/>
      <w:r>
        <w:rPr>
          <w:rFonts w:ascii="Arial" w:eastAsia="Arial" w:hAnsi="Arial" w:cs="Arial"/>
          <w:i/>
          <w:sz w:val="20"/>
          <w:szCs w:val="20"/>
        </w:rPr>
        <w:t>Unity</w:t>
      </w:r>
      <w:proofErr w:type="spellEnd"/>
      <w:r>
        <w:rPr>
          <w:rFonts w:ascii="Arial" w:eastAsia="Arial" w:hAnsi="Arial" w:cs="Arial"/>
          <w:sz w:val="20"/>
          <w:szCs w:val="20"/>
        </w:rPr>
        <w:t>. Se busca una introducción del alumno a los temas de gráfica por computadora,</w:t>
      </w:r>
      <w:r w:rsidR="00B05ABC">
        <w:rPr>
          <w:rFonts w:ascii="Arial" w:eastAsia="Arial" w:hAnsi="Arial" w:cs="Arial"/>
          <w:sz w:val="20"/>
          <w:szCs w:val="20"/>
        </w:rPr>
        <w:t xml:space="preserve"> modelación 3D para tiempo real,</w:t>
      </w:r>
      <w:r>
        <w:rPr>
          <w:rFonts w:ascii="Arial" w:eastAsia="Arial" w:hAnsi="Arial" w:cs="Arial"/>
          <w:sz w:val="20"/>
          <w:szCs w:val="20"/>
        </w:rPr>
        <w:t xml:space="preserve"> simulación física, programación con el lenguaje C#, así como su integración en una aplicación que </w:t>
      </w:r>
      <w:r w:rsidR="00B05ABC">
        <w:rPr>
          <w:rFonts w:ascii="Arial" w:eastAsia="Arial" w:hAnsi="Arial" w:cs="Arial"/>
          <w:sz w:val="20"/>
          <w:szCs w:val="20"/>
        </w:rPr>
        <w:t>utilice</w:t>
      </w:r>
      <w:r>
        <w:rPr>
          <w:rFonts w:ascii="Arial" w:eastAsia="Arial" w:hAnsi="Arial" w:cs="Arial"/>
          <w:sz w:val="20"/>
          <w:szCs w:val="20"/>
        </w:rPr>
        <w:t xml:space="preserve"> esta tecnología.</w:t>
      </w:r>
    </w:p>
    <w:p w:rsidR="00B05ABC" w:rsidRDefault="00B05ABC">
      <w:pPr>
        <w:pStyle w:val="normal0"/>
        <w:spacing w:after="0" w:line="240" w:lineRule="auto"/>
        <w:jc w:val="both"/>
        <w:rPr>
          <w:rFonts w:ascii="Arial" w:eastAsia="Arial" w:hAnsi="Arial" w:cs="Arial"/>
          <w:sz w:val="20"/>
          <w:szCs w:val="20"/>
        </w:rPr>
      </w:pPr>
    </w:p>
    <w:p w:rsidR="00B05ABC" w:rsidRDefault="00B05ABC">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Los estudiantes aprenderán técnicas para la simulación </w:t>
      </w:r>
      <w:proofErr w:type="spellStart"/>
      <w:r>
        <w:rPr>
          <w:rFonts w:ascii="Arial" w:eastAsia="Arial" w:hAnsi="Arial" w:cs="Arial"/>
          <w:sz w:val="20"/>
          <w:szCs w:val="20"/>
        </w:rPr>
        <w:t>inmersiva</w:t>
      </w:r>
      <w:proofErr w:type="spellEnd"/>
      <w:r>
        <w:rPr>
          <w:rFonts w:ascii="Arial" w:eastAsia="Arial" w:hAnsi="Arial" w:cs="Arial"/>
          <w:sz w:val="20"/>
          <w:szCs w:val="20"/>
        </w:rPr>
        <w:t xml:space="preserve"> y podrán crear aplicaciones para lentes de realidad virtual como el </w:t>
      </w:r>
      <w:proofErr w:type="spellStart"/>
      <w:r w:rsidRPr="00B05ABC">
        <w:rPr>
          <w:rFonts w:ascii="Arial" w:eastAsia="Arial" w:hAnsi="Arial" w:cs="Arial"/>
          <w:i/>
          <w:sz w:val="20"/>
          <w:szCs w:val="20"/>
        </w:rPr>
        <w:t>Oculus</w:t>
      </w:r>
      <w:proofErr w:type="spellEnd"/>
      <w:r w:rsidRPr="00B05ABC">
        <w:rPr>
          <w:rFonts w:ascii="Arial" w:eastAsia="Arial" w:hAnsi="Arial" w:cs="Arial"/>
          <w:i/>
          <w:sz w:val="20"/>
          <w:szCs w:val="20"/>
        </w:rPr>
        <w:t xml:space="preserve"> </w:t>
      </w:r>
      <w:proofErr w:type="spellStart"/>
      <w:r w:rsidRPr="00B05ABC">
        <w:rPr>
          <w:rFonts w:ascii="Arial" w:eastAsia="Arial" w:hAnsi="Arial" w:cs="Arial"/>
          <w:i/>
          <w:sz w:val="20"/>
          <w:szCs w:val="20"/>
        </w:rPr>
        <w:t>Quest</w:t>
      </w:r>
      <w:proofErr w:type="spellEnd"/>
      <w:r>
        <w:rPr>
          <w:rFonts w:ascii="Arial" w:eastAsia="Arial" w:hAnsi="Arial" w:cs="Arial"/>
          <w:sz w:val="20"/>
          <w:szCs w:val="20"/>
        </w:rPr>
        <w:t>.</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Además, se pretende desarrollar en los estudiantes las competencias específicas tales como capacidad para resolver problemas bajo un enfoque sistémico, capacidad para gestionar proyectos y dominio de </w:t>
      </w:r>
      <w:proofErr w:type="spellStart"/>
      <w:r>
        <w:rPr>
          <w:rFonts w:ascii="Arial" w:eastAsia="Arial" w:hAnsi="Arial" w:cs="Arial"/>
          <w:sz w:val="20"/>
          <w:szCs w:val="20"/>
        </w:rPr>
        <w:t>TIC´s</w:t>
      </w:r>
      <w:proofErr w:type="spellEnd"/>
      <w:r>
        <w:rPr>
          <w:rFonts w:ascii="Arial" w:eastAsia="Arial" w:hAnsi="Arial" w:cs="Arial"/>
          <w:sz w:val="20"/>
          <w:szCs w:val="20"/>
        </w:rPr>
        <w:t xml:space="preserve"> para el desempeño de la profesión, a su vez las competencias genéricas como visión analítica y trabajo en equipo y las competencias transversales como actitud proactiva y orientación a la calidad. </w:t>
      </w:r>
    </w:p>
    <w:p w:rsidR="004C63D1" w:rsidRDefault="004C63D1">
      <w:pPr>
        <w:pStyle w:val="normal0"/>
        <w:spacing w:after="0" w:line="240" w:lineRule="auto"/>
        <w:jc w:val="both"/>
        <w:rPr>
          <w:rFonts w:ascii="Arial" w:eastAsia="Arial" w:hAnsi="Arial" w:cs="Arial"/>
          <w:sz w:val="20"/>
          <w:szCs w:val="20"/>
          <w:u w:val="single"/>
        </w:rPr>
      </w:pP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 OBJETIVOS GENERALES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C.1. NIVEL CONCEPTUAL</w:t>
      </w:r>
    </w:p>
    <w:p w:rsidR="004C63D1" w:rsidRDefault="004C63D1">
      <w:pPr>
        <w:pStyle w:val="normal0"/>
        <w:spacing w:after="0" w:line="240" w:lineRule="auto"/>
        <w:jc w:val="both"/>
        <w:rPr>
          <w:rFonts w:ascii="Arial" w:eastAsia="Arial" w:hAnsi="Arial" w:cs="Arial"/>
          <w:sz w:val="20"/>
          <w:szCs w:val="20"/>
          <w:u w:val="single"/>
        </w:rPr>
      </w:pPr>
    </w:p>
    <w:p w:rsidR="00B05ABC"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Entender el proceso de creación de un sistema de realidad </w:t>
      </w:r>
      <w:r>
        <w:rPr>
          <w:rFonts w:ascii="Arial" w:eastAsia="Arial" w:hAnsi="Arial" w:cs="Arial"/>
          <w:sz w:val="20"/>
          <w:szCs w:val="20"/>
        </w:rPr>
        <w:t>virtual</w:t>
      </w:r>
      <w:r w:rsidR="00B05ABC">
        <w:rPr>
          <w:rFonts w:ascii="Arial" w:eastAsia="Arial" w:hAnsi="Arial" w:cs="Arial"/>
          <w:sz w:val="20"/>
          <w:szCs w:val="20"/>
        </w:rPr>
        <w:t>.</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Comprender las etapas que </w:t>
      </w:r>
      <w:r w:rsidR="00CD3127">
        <w:rPr>
          <w:rFonts w:ascii="Arial" w:eastAsia="Arial" w:hAnsi="Arial" w:cs="Arial"/>
          <w:color w:val="000000"/>
          <w:sz w:val="20"/>
          <w:szCs w:val="20"/>
        </w:rPr>
        <w:t>involucran</w:t>
      </w:r>
      <w:r>
        <w:rPr>
          <w:rFonts w:ascii="Arial" w:eastAsia="Arial" w:hAnsi="Arial" w:cs="Arial"/>
          <w:color w:val="000000"/>
          <w:sz w:val="20"/>
          <w:szCs w:val="20"/>
        </w:rPr>
        <w:t xml:space="preserve"> el diseño y construcción de un producto con esta tecnología.</w:t>
      </w:r>
    </w:p>
    <w:p w:rsidR="004C63D1" w:rsidRDefault="004C63D1">
      <w:pPr>
        <w:pStyle w:val="normal0"/>
        <w:spacing w:after="0" w:line="240" w:lineRule="auto"/>
        <w:ind w:left="360"/>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C.2. NIVEL PROCEDIMENTAL</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Observar, identificar y discriminar las variables involucradas en una problemática.</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Organizar y planear las etapas o </w:t>
      </w:r>
      <w:r>
        <w:rPr>
          <w:rFonts w:ascii="Arial" w:eastAsia="Arial" w:hAnsi="Arial" w:cs="Arial"/>
          <w:sz w:val="20"/>
          <w:szCs w:val="20"/>
        </w:rPr>
        <w:t>procedimientos</w:t>
      </w:r>
      <w:r>
        <w:rPr>
          <w:rFonts w:ascii="Arial" w:eastAsia="Arial" w:hAnsi="Arial" w:cs="Arial"/>
          <w:color w:val="000000"/>
          <w:sz w:val="20"/>
          <w:szCs w:val="20"/>
        </w:rPr>
        <w:t xml:space="preserve"> para desarrollar una solución.</w:t>
      </w:r>
    </w:p>
    <w:p w:rsidR="004C63D1" w:rsidRDefault="004C63D1">
      <w:pPr>
        <w:pStyle w:val="normal0"/>
        <w:spacing w:after="0" w:line="240" w:lineRule="auto"/>
        <w:ind w:left="360"/>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C.3. NIVEL ACTITUDINAL</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Apreciar el interés por la exploración más allá de lo tradicional.</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Incorporar la exploración y la innovación como postura de trabajo. </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Desarrollar la capacidad de cuestionamiento de soluciones existentes. </w:t>
      </w:r>
    </w:p>
    <w:p w:rsidR="004C63D1" w:rsidRDefault="000B5346">
      <w:pPr>
        <w:pStyle w:val="normal0"/>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Debatir y exponer argumentos en virtud de un objetivo.</w:t>
      </w:r>
    </w:p>
    <w:p w:rsidR="00CD3127" w:rsidRDefault="00CD3127">
      <w:pPr>
        <w:pStyle w:val="normal0"/>
        <w:spacing w:after="0" w:line="240" w:lineRule="auto"/>
        <w:jc w:val="both"/>
        <w:rPr>
          <w:rFonts w:ascii="Arial" w:eastAsia="Arial" w:hAnsi="Arial" w:cs="Arial"/>
          <w:color w:val="000000"/>
          <w:sz w:val="20"/>
          <w:szCs w:val="20"/>
        </w:rPr>
      </w:pPr>
    </w:p>
    <w:p w:rsidR="00CD3127" w:rsidRDefault="00CD3127">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ind w:left="360"/>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lastRenderedPageBreak/>
        <w:t>D. CONTENIDOS</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color w:val="000000"/>
          <w:sz w:val="20"/>
          <w:szCs w:val="20"/>
        </w:rPr>
      </w:pPr>
      <w:r>
        <w:rPr>
          <w:rFonts w:ascii="Arial" w:eastAsia="Arial" w:hAnsi="Arial" w:cs="Arial"/>
          <w:sz w:val="20"/>
          <w:szCs w:val="20"/>
        </w:rPr>
        <w:t xml:space="preserve">D.1 UNIDAD 1: </w:t>
      </w:r>
      <w:r>
        <w:rPr>
          <w:rFonts w:ascii="Arial" w:eastAsia="Arial" w:hAnsi="Arial" w:cs="Arial"/>
          <w:b/>
          <w:color w:val="000000"/>
          <w:sz w:val="20"/>
          <w:szCs w:val="20"/>
        </w:rPr>
        <w:t xml:space="preserve">Introducción a la realidad virtual y a </w:t>
      </w:r>
      <w:r>
        <w:rPr>
          <w:rFonts w:ascii="Arial" w:eastAsia="Arial" w:hAnsi="Arial" w:cs="Arial"/>
          <w:b/>
          <w:i/>
          <w:color w:val="000000"/>
          <w:sz w:val="20"/>
          <w:szCs w:val="20"/>
        </w:rPr>
        <w:t>Unity</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CONTENIDOS CONCEPTUALES</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Conceptos fundamentales. Realidad Virtual, Aumentada y Mixta.</w:t>
      </w:r>
    </w:p>
    <w:p w:rsidR="00A117E1" w:rsidRDefault="00A117E1">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Realidad Virtual de Ventana e </w:t>
      </w:r>
      <w:proofErr w:type="spellStart"/>
      <w:r w:rsidR="00CD3127">
        <w:rPr>
          <w:rFonts w:ascii="Arial" w:eastAsia="Arial" w:hAnsi="Arial" w:cs="Arial"/>
          <w:color w:val="000000"/>
          <w:sz w:val="20"/>
          <w:szCs w:val="20"/>
        </w:rPr>
        <w:t>I</w:t>
      </w:r>
      <w:r>
        <w:rPr>
          <w:rFonts w:ascii="Arial" w:eastAsia="Arial" w:hAnsi="Arial" w:cs="Arial"/>
          <w:color w:val="000000"/>
          <w:sz w:val="20"/>
          <w:szCs w:val="20"/>
        </w:rPr>
        <w:t>nmersiva</w:t>
      </w:r>
      <w:proofErr w:type="spellEnd"/>
      <w:r>
        <w:rPr>
          <w:rFonts w:ascii="Arial" w:eastAsia="Arial" w:hAnsi="Arial" w:cs="Arial"/>
          <w:color w:val="000000"/>
          <w:sz w:val="20"/>
          <w:szCs w:val="20"/>
        </w:rPr>
        <w:t>.</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Historia y tendencia de las soluciones de realidad </w:t>
      </w:r>
      <w:r w:rsidR="00B05ABC">
        <w:rPr>
          <w:rFonts w:ascii="Arial" w:eastAsia="Arial" w:hAnsi="Arial" w:cs="Arial"/>
          <w:color w:val="000000"/>
          <w:sz w:val="20"/>
          <w:szCs w:val="20"/>
        </w:rPr>
        <w:t>virtual.</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Aplicaciones en diferentes campos.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Composición de un sistema.</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color w:val="000000"/>
          <w:sz w:val="20"/>
          <w:szCs w:val="20"/>
        </w:rPr>
        <w:t xml:space="preserve">La interfaz de </w:t>
      </w:r>
      <w:proofErr w:type="spellStart"/>
      <w:r>
        <w:rPr>
          <w:rFonts w:ascii="Arial" w:eastAsia="Arial" w:hAnsi="Arial" w:cs="Arial"/>
          <w:i/>
          <w:color w:val="000000"/>
          <w:sz w:val="20"/>
          <w:szCs w:val="20"/>
        </w:rPr>
        <w:t>Unity</w:t>
      </w:r>
      <w:proofErr w:type="spellEnd"/>
      <w:r>
        <w:rPr>
          <w:rFonts w:ascii="Arial" w:eastAsia="Arial" w:hAnsi="Arial" w:cs="Arial"/>
          <w:color w:val="000000"/>
          <w:sz w:val="20"/>
          <w:szCs w:val="20"/>
        </w:rPr>
        <w:t xml:space="preserve"> y terminología.</w:t>
      </w:r>
    </w:p>
    <w:p w:rsidR="004C63D1" w:rsidRDefault="004C63D1">
      <w:pPr>
        <w:pStyle w:val="normal0"/>
        <w:spacing w:after="0" w:line="240" w:lineRule="auto"/>
        <w:jc w:val="both"/>
        <w:rPr>
          <w:rFonts w:ascii="Arial" w:eastAsia="Arial" w:hAnsi="Arial" w:cs="Arial"/>
          <w:sz w:val="20"/>
          <w:szCs w:val="20"/>
        </w:rPr>
      </w:pPr>
    </w:p>
    <w:p w:rsidR="004C63D1" w:rsidRDefault="000B5346" w:rsidP="008958D0">
      <w:pPr>
        <w:pStyle w:val="normal0"/>
        <w:jc w:val="both"/>
        <w:rPr>
          <w:rFonts w:ascii="Arial" w:eastAsia="Arial" w:hAnsi="Arial" w:cs="Arial"/>
          <w:sz w:val="20"/>
          <w:szCs w:val="20"/>
        </w:rPr>
      </w:pPr>
      <w:r>
        <w:rPr>
          <w:rFonts w:ascii="Arial" w:eastAsia="Arial" w:hAnsi="Arial" w:cs="Arial"/>
          <w:sz w:val="20"/>
          <w:szCs w:val="20"/>
        </w:rPr>
        <w:t xml:space="preserve">D.2 UNIDAD 2: </w:t>
      </w:r>
      <w:r>
        <w:rPr>
          <w:rFonts w:ascii="Arial" w:eastAsia="Arial" w:hAnsi="Arial" w:cs="Arial"/>
          <w:b/>
          <w:sz w:val="20"/>
          <w:szCs w:val="20"/>
        </w:rPr>
        <w:t>Creación de objetos y esc</w:t>
      </w:r>
      <w:r w:rsidR="008958D0">
        <w:rPr>
          <w:rFonts w:ascii="Arial" w:eastAsia="Arial" w:hAnsi="Arial" w:cs="Arial"/>
          <w:b/>
          <w:sz w:val="20"/>
          <w:szCs w:val="20"/>
        </w:rPr>
        <w:t xml:space="preserve">enas en el entorno </w:t>
      </w:r>
      <w:proofErr w:type="spellStart"/>
      <w:r w:rsidR="008958D0" w:rsidRPr="008958D0">
        <w:rPr>
          <w:rFonts w:ascii="Arial" w:eastAsia="Arial" w:hAnsi="Arial" w:cs="Arial"/>
          <w:b/>
          <w:i/>
          <w:color w:val="000000"/>
          <w:sz w:val="20"/>
          <w:szCs w:val="20"/>
        </w:rPr>
        <w:t>Unity</w:t>
      </w:r>
      <w:proofErr w:type="spellEnd"/>
      <w:r>
        <w:rPr>
          <w:rFonts w:ascii="Arial" w:eastAsia="Arial" w:hAnsi="Arial" w:cs="Arial"/>
          <w:b/>
          <w:sz w:val="20"/>
          <w:szCs w:val="20"/>
        </w:rPr>
        <w:t>.</w:t>
      </w: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CONTENIDOS CONCEPTUALES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El concepto de Objeto de la escena (</w:t>
      </w:r>
      <w:proofErr w:type="spellStart"/>
      <w:r>
        <w:rPr>
          <w:rFonts w:ascii="Arial" w:eastAsia="Arial" w:hAnsi="Arial" w:cs="Arial"/>
          <w:i/>
          <w:sz w:val="20"/>
          <w:szCs w:val="20"/>
        </w:rPr>
        <w:t>GameObject</w:t>
      </w:r>
      <w:proofErr w:type="spellEnd"/>
      <w:r>
        <w:rPr>
          <w:rFonts w:ascii="Arial" w:eastAsia="Arial" w:hAnsi="Arial" w:cs="Arial"/>
          <w:i/>
          <w:sz w:val="20"/>
          <w:szCs w:val="20"/>
        </w:rPr>
        <w:t>)</w:t>
      </w:r>
      <w:r>
        <w:rPr>
          <w:rFonts w:ascii="Arial" w:eastAsia="Arial" w:hAnsi="Arial" w:cs="Arial"/>
          <w:sz w:val="20"/>
          <w:szCs w:val="20"/>
        </w:rPr>
        <w:t>, formas de obtención, árbol de escena.</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Transformaciones geométricas y su aplicación en </w:t>
      </w:r>
      <w:proofErr w:type="spellStart"/>
      <w:r>
        <w:rPr>
          <w:rFonts w:ascii="Arial" w:eastAsia="Arial" w:hAnsi="Arial" w:cs="Arial"/>
          <w:sz w:val="20"/>
          <w:szCs w:val="20"/>
        </w:rPr>
        <w:t>Unity</w:t>
      </w:r>
      <w:proofErr w:type="spellEnd"/>
      <w:r>
        <w:rPr>
          <w:rFonts w:ascii="Arial" w:eastAsia="Arial" w:hAnsi="Arial" w:cs="Arial"/>
          <w:sz w:val="20"/>
          <w:szCs w:val="20"/>
        </w:rPr>
        <w:t>.</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Herramientas de </w:t>
      </w:r>
      <w:proofErr w:type="spellStart"/>
      <w:r>
        <w:rPr>
          <w:rFonts w:ascii="Arial" w:eastAsia="Arial" w:hAnsi="Arial" w:cs="Arial"/>
          <w:i/>
          <w:sz w:val="20"/>
          <w:szCs w:val="20"/>
        </w:rPr>
        <w:t>Unity</w:t>
      </w:r>
      <w:proofErr w:type="spellEnd"/>
      <w:r>
        <w:rPr>
          <w:rFonts w:ascii="Arial" w:eastAsia="Arial" w:hAnsi="Arial" w:cs="Arial"/>
          <w:sz w:val="20"/>
          <w:szCs w:val="20"/>
        </w:rPr>
        <w:t xml:space="preserve"> para la creación de terrenos. </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Iluminación y elementos de realismo en el entorno (</w:t>
      </w:r>
      <w:proofErr w:type="spellStart"/>
      <w:r>
        <w:rPr>
          <w:rFonts w:ascii="Arial" w:eastAsia="Arial" w:hAnsi="Arial" w:cs="Arial"/>
          <w:i/>
          <w:sz w:val="20"/>
          <w:szCs w:val="20"/>
        </w:rPr>
        <w:t>skybox</w:t>
      </w:r>
      <w:proofErr w:type="spellEnd"/>
      <w:r>
        <w:rPr>
          <w:rFonts w:ascii="Arial" w:eastAsia="Arial" w:hAnsi="Arial" w:cs="Arial"/>
          <w:sz w:val="20"/>
          <w:szCs w:val="20"/>
        </w:rPr>
        <w:t>)</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Creación de personajes.</w:t>
      </w:r>
    </w:p>
    <w:p w:rsidR="00B05ABC" w:rsidRDefault="00B05ABC">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Introducción a la modelación con </w:t>
      </w:r>
      <w:proofErr w:type="spellStart"/>
      <w:r w:rsidRPr="00B05ABC">
        <w:rPr>
          <w:rFonts w:ascii="Arial" w:eastAsia="Arial" w:hAnsi="Arial" w:cs="Arial"/>
          <w:i/>
          <w:sz w:val="20"/>
          <w:szCs w:val="20"/>
        </w:rPr>
        <w:t>Blender</w:t>
      </w:r>
      <w:proofErr w:type="spellEnd"/>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Modificación a modelos de autos para la simulación.</w:t>
      </w:r>
    </w:p>
    <w:p w:rsidR="004C63D1" w:rsidRDefault="004C63D1">
      <w:pPr>
        <w:pStyle w:val="normal0"/>
        <w:spacing w:after="0" w:line="240" w:lineRule="auto"/>
        <w:ind w:left="720"/>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D.3 UNIDAD 3: </w:t>
      </w:r>
      <w:r>
        <w:rPr>
          <w:rFonts w:ascii="Arial" w:eastAsia="Arial" w:hAnsi="Arial" w:cs="Arial"/>
          <w:b/>
          <w:sz w:val="20"/>
          <w:szCs w:val="20"/>
        </w:rPr>
        <w:t xml:space="preserve">Interacciones en </w:t>
      </w:r>
      <w:proofErr w:type="spellStart"/>
      <w:r w:rsidRPr="00CD3127">
        <w:rPr>
          <w:rFonts w:ascii="Arial" w:eastAsia="Arial" w:hAnsi="Arial" w:cs="Arial"/>
          <w:b/>
          <w:i/>
          <w:sz w:val="20"/>
          <w:szCs w:val="20"/>
        </w:rPr>
        <w:t>Unity</w:t>
      </w:r>
      <w:proofErr w:type="spellEnd"/>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CONTENIDOS CONCEPTUALES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proofErr w:type="spellStart"/>
      <w:r>
        <w:rPr>
          <w:rFonts w:ascii="Arial" w:eastAsia="Arial" w:hAnsi="Arial" w:cs="Arial"/>
          <w:sz w:val="20"/>
          <w:szCs w:val="20"/>
        </w:rPr>
        <w:t>Colisionadores</w:t>
      </w:r>
      <w:proofErr w:type="spellEnd"/>
      <w:r>
        <w:rPr>
          <w:rFonts w:ascii="Arial" w:eastAsia="Arial" w:hAnsi="Arial" w:cs="Arial"/>
          <w:sz w:val="20"/>
          <w:szCs w:val="20"/>
        </w:rPr>
        <w:t xml:space="preserve"> y detonadores (</w:t>
      </w:r>
      <w:proofErr w:type="spellStart"/>
      <w:r>
        <w:rPr>
          <w:rFonts w:ascii="Arial" w:eastAsia="Arial" w:hAnsi="Arial" w:cs="Arial"/>
          <w:sz w:val="20"/>
          <w:szCs w:val="20"/>
        </w:rPr>
        <w:t>triggers</w:t>
      </w:r>
      <w:proofErr w:type="spellEnd"/>
      <w:r>
        <w:rPr>
          <w:rFonts w:ascii="Arial" w:eastAsia="Arial" w:hAnsi="Arial" w:cs="Arial"/>
          <w:sz w:val="20"/>
          <w:szCs w:val="20"/>
        </w:rPr>
        <w:t xml:space="preserve">) </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Creación y asignación de scripts.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Variables, operadores, ciclos y funciones.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Interacción con los objetos de la escena, transformaciones.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Mecánica de juego</w:t>
      </w:r>
      <w:r w:rsidR="00EA10B8">
        <w:rPr>
          <w:rFonts w:ascii="Arial" w:eastAsia="Arial" w:hAnsi="Arial" w:cs="Arial"/>
          <w:sz w:val="20"/>
          <w:szCs w:val="20"/>
        </w:rPr>
        <w:t>s</w:t>
      </w:r>
      <w:r>
        <w:rPr>
          <w:rFonts w:ascii="Arial" w:eastAsia="Arial" w:hAnsi="Arial" w:cs="Arial"/>
          <w:sz w:val="20"/>
          <w:szCs w:val="20"/>
        </w:rPr>
        <w:t xml:space="preserve"> de recolección de piezas.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D.3 UNIDAD 4: </w:t>
      </w:r>
      <w:r>
        <w:rPr>
          <w:rFonts w:ascii="Arial" w:eastAsia="Arial" w:hAnsi="Arial" w:cs="Arial"/>
          <w:b/>
          <w:sz w:val="20"/>
          <w:szCs w:val="20"/>
        </w:rPr>
        <w:t>Interfaz gráfica</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CONTENIDOS CONCEPTUALES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Clasificación. HUD</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Elementos que se utilizan en la interfaz gráfica (Imágenes, botones, textos)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Integración con scripts.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Eventos utilizados para el trabajo de la interfaz gráfica.</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b/>
          <w:sz w:val="20"/>
          <w:szCs w:val="20"/>
        </w:rPr>
      </w:pPr>
      <w:r>
        <w:rPr>
          <w:rFonts w:ascii="Arial" w:eastAsia="Arial" w:hAnsi="Arial" w:cs="Arial"/>
          <w:sz w:val="20"/>
          <w:szCs w:val="20"/>
        </w:rPr>
        <w:t xml:space="preserve">D.5 UNIDAD 5: </w:t>
      </w:r>
      <w:r>
        <w:rPr>
          <w:rFonts w:ascii="Arial" w:eastAsia="Arial" w:hAnsi="Arial" w:cs="Arial"/>
          <w:b/>
          <w:sz w:val="20"/>
          <w:szCs w:val="20"/>
        </w:rPr>
        <w:t xml:space="preserve">Realidad </w:t>
      </w:r>
      <w:r w:rsidR="00CD3127">
        <w:rPr>
          <w:rFonts w:ascii="Arial" w:eastAsia="Arial" w:hAnsi="Arial" w:cs="Arial"/>
          <w:b/>
          <w:sz w:val="20"/>
          <w:szCs w:val="20"/>
        </w:rPr>
        <w:t>Virtual I</w:t>
      </w:r>
      <w:r w:rsidR="00EA10B8">
        <w:rPr>
          <w:rFonts w:ascii="Arial" w:eastAsia="Arial" w:hAnsi="Arial" w:cs="Arial"/>
          <w:b/>
          <w:sz w:val="20"/>
          <w:szCs w:val="20"/>
        </w:rPr>
        <w:t>nmersiva</w:t>
      </w:r>
      <w:r>
        <w:rPr>
          <w:rFonts w:ascii="Arial" w:eastAsia="Arial" w:hAnsi="Arial" w:cs="Arial"/>
          <w:b/>
          <w:sz w:val="20"/>
          <w:szCs w:val="20"/>
        </w:rPr>
        <w:t xml:space="preserve"> </w:t>
      </w:r>
    </w:p>
    <w:p w:rsidR="00EA10B8" w:rsidRDefault="00EA10B8">
      <w:pPr>
        <w:pStyle w:val="normal0"/>
        <w:spacing w:after="0" w:line="240" w:lineRule="auto"/>
        <w:jc w:val="both"/>
        <w:rPr>
          <w:rFonts w:ascii="Arial" w:eastAsia="Arial" w:hAnsi="Arial" w:cs="Arial"/>
          <w:b/>
          <w:sz w:val="20"/>
          <w:szCs w:val="20"/>
        </w:rPr>
      </w:pPr>
    </w:p>
    <w:p w:rsidR="00EA10B8" w:rsidRPr="00EA10B8" w:rsidRDefault="00EA10B8" w:rsidP="00EA10B8">
      <w:pPr>
        <w:pStyle w:val="normal0"/>
        <w:spacing w:after="0" w:line="240" w:lineRule="auto"/>
        <w:jc w:val="both"/>
        <w:rPr>
          <w:rFonts w:ascii="Arial" w:eastAsia="Arial" w:hAnsi="Arial" w:cs="Arial"/>
          <w:sz w:val="20"/>
          <w:szCs w:val="20"/>
        </w:rPr>
      </w:pPr>
      <w:r w:rsidRPr="00EA10B8">
        <w:rPr>
          <w:rFonts w:ascii="Arial" w:eastAsia="Arial" w:hAnsi="Arial" w:cs="Arial"/>
          <w:sz w:val="20"/>
          <w:szCs w:val="20"/>
        </w:rPr>
        <w:t xml:space="preserve">Habilitando Realidad virtual para la plataforma </w:t>
      </w:r>
      <w:proofErr w:type="spellStart"/>
      <w:r w:rsidRPr="00CD3127">
        <w:rPr>
          <w:rFonts w:ascii="Arial" w:eastAsia="Arial" w:hAnsi="Arial" w:cs="Arial"/>
          <w:i/>
          <w:sz w:val="20"/>
          <w:szCs w:val="20"/>
        </w:rPr>
        <w:t>Oculus</w:t>
      </w:r>
      <w:proofErr w:type="spellEnd"/>
      <w:r w:rsidRPr="00CD3127">
        <w:rPr>
          <w:rFonts w:ascii="Arial" w:eastAsia="Arial" w:hAnsi="Arial" w:cs="Arial"/>
          <w:i/>
          <w:sz w:val="20"/>
          <w:szCs w:val="20"/>
        </w:rPr>
        <w:t xml:space="preserve"> </w:t>
      </w:r>
      <w:proofErr w:type="spellStart"/>
      <w:r w:rsidRPr="00CD3127">
        <w:rPr>
          <w:rFonts w:ascii="Arial" w:eastAsia="Arial" w:hAnsi="Arial" w:cs="Arial"/>
          <w:i/>
          <w:sz w:val="20"/>
          <w:szCs w:val="20"/>
        </w:rPr>
        <w:t>Quest</w:t>
      </w:r>
      <w:proofErr w:type="spellEnd"/>
      <w:r w:rsidRPr="00EA10B8">
        <w:rPr>
          <w:rFonts w:ascii="Arial" w:eastAsia="Arial" w:hAnsi="Arial" w:cs="Arial"/>
          <w:sz w:val="20"/>
          <w:szCs w:val="20"/>
        </w:rPr>
        <w:t>.</w:t>
      </w:r>
    </w:p>
    <w:p w:rsidR="00EA10B8" w:rsidRDefault="00EA10B8" w:rsidP="00EA10B8">
      <w:pPr>
        <w:pStyle w:val="normal0"/>
        <w:spacing w:after="0" w:line="240" w:lineRule="auto"/>
        <w:jc w:val="both"/>
        <w:rPr>
          <w:rFonts w:ascii="Arial" w:eastAsia="Arial" w:hAnsi="Arial" w:cs="Arial"/>
          <w:sz w:val="20"/>
          <w:szCs w:val="20"/>
        </w:rPr>
      </w:pPr>
      <w:r w:rsidRPr="00EA10B8">
        <w:rPr>
          <w:rFonts w:ascii="Arial" w:eastAsia="Arial" w:hAnsi="Arial" w:cs="Arial"/>
          <w:sz w:val="20"/>
          <w:szCs w:val="20"/>
        </w:rPr>
        <w:t xml:space="preserve">Primer ejemplo. Configuraciones para la compilación a </w:t>
      </w:r>
      <w:proofErr w:type="spellStart"/>
      <w:r w:rsidRPr="00CD3127">
        <w:rPr>
          <w:rFonts w:ascii="Arial" w:eastAsia="Arial" w:hAnsi="Arial" w:cs="Arial"/>
          <w:i/>
          <w:sz w:val="20"/>
          <w:szCs w:val="20"/>
        </w:rPr>
        <w:t>Oculus</w:t>
      </w:r>
      <w:proofErr w:type="spellEnd"/>
      <w:r w:rsidRPr="00CD3127">
        <w:rPr>
          <w:rFonts w:ascii="Arial" w:eastAsia="Arial" w:hAnsi="Arial" w:cs="Arial"/>
          <w:i/>
          <w:sz w:val="20"/>
          <w:szCs w:val="20"/>
        </w:rPr>
        <w:t xml:space="preserve"> </w:t>
      </w:r>
      <w:proofErr w:type="spellStart"/>
      <w:r w:rsidRPr="00CD3127">
        <w:rPr>
          <w:rFonts w:ascii="Arial" w:eastAsia="Arial" w:hAnsi="Arial" w:cs="Arial"/>
          <w:i/>
          <w:sz w:val="20"/>
          <w:szCs w:val="20"/>
        </w:rPr>
        <w:t>Quest</w:t>
      </w:r>
      <w:proofErr w:type="spellEnd"/>
      <w:r w:rsidRPr="00EA10B8">
        <w:rPr>
          <w:rFonts w:ascii="Arial" w:eastAsia="Arial" w:hAnsi="Arial" w:cs="Arial"/>
          <w:sz w:val="20"/>
          <w:szCs w:val="20"/>
        </w:rPr>
        <w:t>.</w:t>
      </w:r>
    </w:p>
    <w:p w:rsidR="00EA10B8" w:rsidRDefault="00CD3127" w:rsidP="00EA10B8">
      <w:pPr>
        <w:pStyle w:val="normal0"/>
        <w:spacing w:after="0" w:line="240" w:lineRule="auto"/>
        <w:jc w:val="both"/>
        <w:rPr>
          <w:rFonts w:ascii="Arial" w:eastAsia="Arial" w:hAnsi="Arial" w:cs="Arial"/>
          <w:sz w:val="20"/>
          <w:szCs w:val="20"/>
        </w:rPr>
      </w:pPr>
      <w:r>
        <w:rPr>
          <w:rFonts w:ascii="Arial" w:eastAsia="Arial" w:hAnsi="Arial" w:cs="Arial"/>
          <w:sz w:val="20"/>
          <w:szCs w:val="20"/>
        </w:rPr>
        <w:t>Movimiento en el espacio, tele portación</w:t>
      </w:r>
      <w:r w:rsidR="00EA10B8">
        <w:rPr>
          <w:rFonts w:ascii="Arial" w:eastAsia="Arial" w:hAnsi="Arial" w:cs="Arial"/>
          <w:sz w:val="20"/>
          <w:szCs w:val="20"/>
        </w:rPr>
        <w:t xml:space="preserve"> e interacciones.</w:t>
      </w:r>
    </w:p>
    <w:p w:rsidR="00EA10B8" w:rsidRPr="00EA10B8" w:rsidRDefault="00EA10B8" w:rsidP="00EA10B8">
      <w:pPr>
        <w:pStyle w:val="normal0"/>
        <w:spacing w:after="0" w:line="240" w:lineRule="auto"/>
        <w:jc w:val="both"/>
        <w:rPr>
          <w:rFonts w:ascii="Arial" w:eastAsia="Arial" w:hAnsi="Arial" w:cs="Arial"/>
          <w:sz w:val="20"/>
          <w:szCs w:val="20"/>
        </w:rPr>
      </w:pPr>
      <w:r>
        <w:rPr>
          <w:rFonts w:ascii="Arial" w:eastAsia="Arial" w:hAnsi="Arial" w:cs="Arial"/>
          <w:sz w:val="20"/>
          <w:szCs w:val="20"/>
        </w:rPr>
        <w:t>Compilación de la simulación hacia el lente de realidad virtual.</w:t>
      </w:r>
    </w:p>
    <w:p w:rsidR="00EA10B8" w:rsidRDefault="00EA10B8">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CONTENIDOS CONCEPTUALES</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w:t>
      </w:r>
    </w:p>
    <w:p w:rsidR="004C63D1" w:rsidRDefault="00DE72BE">
      <w:pPr>
        <w:pStyle w:val="normal0"/>
        <w:spacing w:after="0" w:line="240" w:lineRule="auto"/>
        <w:jc w:val="both"/>
        <w:rPr>
          <w:rFonts w:ascii="Arial" w:eastAsia="Arial" w:hAnsi="Arial" w:cs="Arial"/>
          <w:sz w:val="20"/>
          <w:szCs w:val="20"/>
        </w:rPr>
      </w:pPr>
      <w:r>
        <w:rPr>
          <w:rFonts w:ascii="Arial" w:eastAsia="Arial" w:hAnsi="Arial" w:cs="Arial"/>
          <w:sz w:val="20"/>
          <w:szCs w:val="20"/>
        </w:rPr>
        <w:t>Particularidades del desplazamiento y</w:t>
      </w:r>
      <w:r w:rsidR="00CD1DAC">
        <w:rPr>
          <w:rFonts w:ascii="Arial" w:eastAsia="Arial" w:hAnsi="Arial" w:cs="Arial"/>
          <w:sz w:val="20"/>
          <w:szCs w:val="20"/>
        </w:rPr>
        <w:t xml:space="preserve"> orientación en </w:t>
      </w:r>
      <w:r>
        <w:rPr>
          <w:rFonts w:ascii="Arial" w:eastAsia="Arial" w:hAnsi="Arial" w:cs="Arial"/>
          <w:sz w:val="20"/>
          <w:szCs w:val="20"/>
        </w:rPr>
        <w:t>lentes de realidad virtual.</w:t>
      </w:r>
    </w:p>
    <w:p w:rsidR="00CD1DAC" w:rsidRDefault="00CD1DAC">
      <w:pPr>
        <w:pStyle w:val="normal0"/>
        <w:spacing w:after="0" w:line="240" w:lineRule="auto"/>
        <w:jc w:val="both"/>
        <w:rPr>
          <w:rFonts w:ascii="Arial" w:eastAsia="Arial" w:hAnsi="Arial" w:cs="Arial"/>
          <w:sz w:val="20"/>
          <w:szCs w:val="20"/>
        </w:rPr>
      </w:pPr>
      <w:r>
        <w:rPr>
          <w:rFonts w:ascii="Arial" w:eastAsia="Arial" w:hAnsi="Arial" w:cs="Arial"/>
          <w:sz w:val="20"/>
          <w:szCs w:val="20"/>
        </w:rPr>
        <w:t>Optimización de la escena y materiales.</w:t>
      </w:r>
    </w:p>
    <w:p w:rsidR="00CD1DAC" w:rsidRDefault="00CD1DAC">
      <w:pPr>
        <w:pStyle w:val="normal0"/>
        <w:spacing w:after="0" w:line="240" w:lineRule="auto"/>
        <w:jc w:val="both"/>
        <w:rPr>
          <w:rFonts w:ascii="Arial" w:eastAsia="Arial" w:hAnsi="Arial" w:cs="Arial"/>
          <w:sz w:val="20"/>
          <w:szCs w:val="20"/>
        </w:rPr>
      </w:pPr>
      <w:r>
        <w:rPr>
          <w:rFonts w:ascii="Arial" w:eastAsia="Arial" w:hAnsi="Arial" w:cs="Arial"/>
          <w:sz w:val="20"/>
          <w:szCs w:val="20"/>
        </w:rPr>
        <w:t>Control de las interacciones a partir de la programación de scripts en C#.</w:t>
      </w:r>
    </w:p>
    <w:p w:rsidR="00CD1DAC" w:rsidRDefault="00CD1DAC">
      <w:pPr>
        <w:pStyle w:val="normal0"/>
        <w:spacing w:after="0" w:line="240" w:lineRule="auto"/>
        <w:jc w:val="both"/>
        <w:rPr>
          <w:rFonts w:ascii="Arial" w:eastAsia="Arial" w:hAnsi="Arial" w:cs="Arial"/>
          <w:sz w:val="20"/>
          <w:szCs w:val="20"/>
        </w:rPr>
      </w:pPr>
    </w:p>
    <w:p w:rsidR="00A117E1" w:rsidRDefault="00A117E1">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jc w:val="both"/>
        <w:rPr>
          <w:rFonts w:ascii="Arial" w:eastAsia="Arial" w:hAnsi="Arial" w:cs="Arial"/>
          <w:sz w:val="20"/>
          <w:szCs w:val="20"/>
        </w:rPr>
      </w:pPr>
    </w:p>
    <w:p w:rsidR="008958D0" w:rsidRDefault="008958D0">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E. METODOLOGÍA.</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El curso será abordado mediante diversas estrategias metodológicas, cada una de ellas formulada sobre la base de los conocimientos y habilidades que se desea transferir y desarrollar en el alumno, las cuales son:</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Clases expositivas desarrolladas por el profesor.</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Discusión activa y análisis de problemáticas relacionadas al encargo.</w:t>
      </w: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Desarrollo de un proyecto y construcción de una aplicación que utilice las tecnologías de realidad virtual o aumentada. El proyecto parte con el planteamiento de un encargo que consiste en la declaración de un problema que requiere la búsqueda de una solución que debiera satisfacer y/o cumplir en alguna medida con características de innovación, viabilidad económica, viabilidad técnica y constructiva, rentabilidad social, </w:t>
      </w:r>
      <w:proofErr w:type="spellStart"/>
      <w:r>
        <w:rPr>
          <w:rFonts w:ascii="Arial" w:eastAsia="Arial" w:hAnsi="Arial" w:cs="Arial"/>
          <w:sz w:val="20"/>
          <w:szCs w:val="20"/>
        </w:rPr>
        <w:t>replicabilidad</w:t>
      </w:r>
      <w:proofErr w:type="spellEnd"/>
      <w:r>
        <w:rPr>
          <w:rFonts w:ascii="Arial" w:eastAsia="Arial" w:hAnsi="Arial" w:cs="Arial"/>
          <w:sz w:val="20"/>
          <w:szCs w:val="20"/>
        </w:rPr>
        <w:t xml:space="preserve"> y sustentabilidad. El proyecto termina con el diseño y construcción de un prototipo de aplicación y su exposición.</w:t>
      </w:r>
    </w:p>
    <w:p w:rsidR="004C63D1" w:rsidRDefault="004C63D1">
      <w:pPr>
        <w:pStyle w:val="normal0"/>
        <w:spacing w:after="0" w:line="240" w:lineRule="auto"/>
        <w:jc w:val="both"/>
        <w:rPr>
          <w:rFonts w:ascii="Arial" w:eastAsia="Arial" w:hAnsi="Arial" w:cs="Arial"/>
          <w:sz w:val="20"/>
          <w:szCs w:val="20"/>
        </w:rPr>
      </w:pPr>
    </w:p>
    <w:p w:rsidR="004C63D1" w:rsidRDefault="004C63D1">
      <w:pPr>
        <w:pStyle w:val="normal0"/>
        <w:spacing w:after="0" w:line="240" w:lineRule="auto"/>
        <w:jc w:val="both"/>
        <w:rPr>
          <w:rFonts w:ascii="Arial" w:eastAsia="Arial" w:hAnsi="Arial" w:cs="Arial"/>
          <w:color w:val="000000"/>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F. EVALUACIÓN.</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F1. EVALUACIÓN CONCEPTUAL Y PROCEDIMENTAL</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Para las diferentes instancias evaluativas se contará con una pauta de corrección con criterios claros y conocidos por los alumnos. La pauta será acorde con las exigencias planteadas por el profesor. Lo anterior es válido para los test, certámenes, casos, disertaciones y trabajos.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b/>
          <w:sz w:val="20"/>
          <w:szCs w:val="20"/>
        </w:rPr>
        <w:t>Controles teóricos</w:t>
      </w:r>
      <w:r>
        <w:rPr>
          <w:rFonts w:ascii="Arial" w:eastAsia="Arial" w:hAnsi="Arial" w:cs="Arial"/>
          <w:sz w:val="20"/>
          <w:szCs w:val="20"/>
        </w:rPr>
        <w:t>: programados desde el inicio del semestre.</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b/>
          <w:sz w:val="20"/>
          <w:szCs w:val="20"/>
        </w:rPr>
        <w:t xml:space="preserve">Certámenes: </w:t>
      </w:r>
      <w:r>
        <w:rPr>
          <w:rFonts w:ascii="Arial" w:eastAsia="Arial" w:hAnsi="Arial" w:cs="Arial"/>
          <w:sz w:val="20"/>
          <w:szCs w:val="20"/>
        </w:rPr>
        <w:t xml:space="preserve">Se realizarán dos. El primero sobre la construcción de escenas con </w:t>
      </w:r>
      <w:proofErr w:type="spellStart"/>
      <w:r>
        <w:rPr>
          <w:rFonts w:ascii="Arial" w:eastAsia="Arial" w:hAnsi="Arial" w:cs="Arial"/>
          <w:sz w:val="20"/>
          <w:szCs w:val="20"/>
        </w:rPr>
        <w:t>Unity</w:t>
      </w:r>
      <w:proofErr w:type="spellEnd"/>
      <w:r>
        <w:rPr>
          <w:rFonts w:ascii="Arial" w:eastAsia="Arial" w:hAnsi="Arial" w:cs="Arial"/>
          <w:sz w:val="20"/>
          <w:szCs w:val="20"/>
        </w:rPr>
        <w:t xml:space="preserve"> y el segundo relacionado con la programación de comportamientos en la simulación con C#.</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b/>
          <w:sz w:val="20"/>
          <w:szCs w:val="20"/>
        </w:rPr>
        <w:t>Examen</w:t>
      </w:r>
      <w:r>
        <w:rPr>
          <w:rFonts w:ascii="Arial" w:eastAsia="Arial" w:hAnsi="Arial" w:cs="Arial"/>
          <w:sz w:val="20"/>
          <w:szCs w:val="20"/>
        </w:rPr>
        <w:t>: Corresponde a la presentación y entrega final del proyecto final terminado.</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La ponderación de las diferentes instancias de control (de contenido, procedimental, </w:t>
      </w:r>
      <w:proofErr w:type="spellStart"/>
      <w:r>
        <w:rPr>
          <w:rFonts w:ascii="Arial" w:eastAsia="Arial" w:hAnsi="Arial" w:cs="Arial"/>
          <w:sz w:val="20"/>
          <w:szCs w:val="20"/>
        </w:rPr>
        <w:t>actitudinal</w:t>
      </w:r>
      <w:proofErr w:type="spellEnd"/>
      <w:r>
        <w:rPr>
          <w:rFonts w:ascii="Arial" w:eastAsia="Arial" w:hAnsi="Arial" w:cs="Arial"/>
          <w:sz w:val="20"/>
          <w:szCs w:val="20"/>
        </w:rPr>
        <w:t>) en la nota final del alumno se desglosa de la siguiente manera:</w:t>
      </w:r>
    </w:p>
    <w:p w:rsidR="004C63D1" w:rsidRDefault="004C63D1">
      <w:pPr>
        <w:pStyle w:val="normal0"/>
        <w:spacing w:after="0" w:line="240" w:lineRule="auto"/>
        <w:jc w:val="both"/>
        <w:rPr>
          <w:rFonts w:ascii="Arial" w:eastAsia="Arial" w:hAnsi="Arial" w:cs="Arial"/>
          <w:sz w:val="20"/>
          <w:szCs w:val="20"/>
        </w:rPr>
      </w:pPr>
    </w:p>
    <w:p w:rsidR="004C63D1" w:rsidRDefault="00CD1DAC">
      <w:pPr>
        <w:pStyle w:val="normal0"/>
        <w:spacing w:after="0" w:line="240" w:lineRule="auto"/>
        <w:jc w:val="both"/>
        <w:rPr>
          <w:rFonts w:ascii="Arial" w:eastAsia="Arial" w:hAnsi="Arial" w:cs="Arial"/>
          <w:sz w:val="20"/>
          <w:szCs w:val="20"/>
        </w:rPr>
      </w:pPr>
      <w:r>
        <w:rPr>
          <w:rFonts w:ascii="Arial" w:eastAsia="Arial" w:hAnsi="Arial" w:cs="Arial"/>
          <w:sz w:val="20"/>
          <w:szCs w:val="20"/>
        </w:rPr>
        <w:t>21</w:t>
      </w:r>
      <w:r w:rsidR="000B5346">
        <w:rPr>
          <w:rFonts w:ascii="Arial" w:eastAsia="Arial" w:hAnsi="Arial" w:cs="Arial"/>
          <w:sz w:val="20"/>
          <w:szCs w:val="20"/>
        </w:rPr>
        <w:t xml:space="preserve"> % Promedio de las evaluaciones teóricas realizadas.</w:t>
      </w:r>
    </w:p>
    <w:p w:rsidR="004C63D1" w:rsidRDefault="00CD1DAC">
      <w:pPr>
        <w:pStyle w:val="normal0"/>
        <w:spacing w:after="0" w:line="240" w:lineRule="auto"/>
        <w:jc w:val="both"/>
        <w:rPr>
          <w:rFonts w:ascii="Arial" w:eastAsia="Arial" w:hAnsi="Arial" w:cs="Arial"/>
          <w:sz w:val="20"/>
          <w:szCs w:val="20"/>
        </w:rPr>
      </w:pPr>
      <w:r>
        <w:rPr>
          <w:rFonts w:ascii="Arial" w:eastAsia="Arial" w:hAnsi="Arial" w:cs="Arial"/>
          <w:sz w:val="20"/>
          <w:szCs w:val="20"/>
        </w:rPr>
        <w:t>24.5</w:t>
      </w:r>
      <w:r w:rsidR="000B5346">
        <w:rPr>
          <w:rFonts w:ascii="Arial" w:eastAsia="Arial" w:hAnsi="Arial" w:cs="Arial"/>
          <w:sz w:val="20"/>
          <w:szCs w:val="20"/>
        </w:rPr>
        <w:t xml:space="preserve"> % Evaluaciones de desempeño al terminar la unidad 2.</w:t>
      </w:r>
    </w:p>
    <w:p w:rsidR="004C63D1" w:rsidRDefault="008958D0">
      <w:pPr>
        <w:pStyle w:val="normal0"/>
        <w:spacing w:after="0" w:line="240" w:lineRule="auto"/>
        <w:jc w:val="both"/>
        <w:rPr>
          <w:rFonts w:ascii="Arial" w:eastAsia="Arial" w:hAnsi="Arial" w:cs="Arial"/>
          <w:sz w:val="20"/>
          <w:szCs w:val="20"/>
        </w:rPr>
      </w:pPr>
      <w:r>
        <w:rPr>
          <w:rFonts w:ascii="Arial" w:eastAsia="Arial" w:hAnsi="Arial" w:cs="Arial"/>
          <w:sz w:val="20"/>
          <w:szCs w:val="20"/>
        </w:rPr>
        <w:t>24.5</w:t>
      </w:r>
      <w:r w:rsidR="000B5346">
        <w:rPr>
          <w:rFonts w:ascii="Arial" w:eastAsia="Arial" w:hAnsi="Arial" w:cs="Arial"/>
          <w:sz w:val="20"/>
          <w:szCs w:val="20"/>
        </w:rPr>
        <w:t xml:space="preserve"> % Evaluaciones de desempeño al terminar la unidad 4.</w:t>
      </w:r>
    </w:p>
    <w:p w:rsidR="004C63D1" w:rsidRDefault="00CD1DAC">
      <w:pPr>
        <w:pStyle w:val="normal0"/>
        <w:spacing w:after="0" w:line="240" w:lineRule="auto"/>
        <w:jc w:val="both"/>
        <w:rPr>
          <w:rFonts w:ascii="Arial" w:eastAsia="Arial" w:hAnsi="Arial" w:cs="Arial"/>
          <w:sz w:val="20"/>
          <w:szCs w:val="20"/>
        </w:rPr>
      </w:pPr>
      <w:r>
        <w:rPr>
          <w:rFonts w:ascii="Arial" w:eastAsia="Arial" w:hAnsi="Arial" w:cs="Arial"/>
          <w:sz w:val="20"/>
          <w:szCs w:val="20"/>
        </w:rPr>
        <w:t>3</w:t>
      </w:r>
      <w:r w:rsidR="000B5346">
        <w:rPr>
          <w:rFonts w:ascii="Arial" w:eastAsia="Arial" w:hAnsi="Arial" w:cs="Arial"/>
          <w:sz w:val="20"/>
          <w:szCs w:val="20"/>
        </w:rPr>
        <w:t>0 % Evaluación del proyecto final.</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pBdr>
          <w:top w:val="nil"/>
          <w:left w:val="nil"/>
          <w:bottom w:val="nil"/>
          <w:right w:val="nil"/>
          <w:between w:val="nil"/>
        </w:pBdr>
        <w:tabs>
          <w:tab w:val="center" w:pos="4252"/>
          <w:tab w:val="right" w:pos="8504"/>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Nota: Los porcentajes están ponderados de forma que todas las evaluaciones realizadas a lo largo del semestre (las tres primeras filas) sumen un 100%. Y ese 100 </w:t>
      </w:r>
      <w:r>
        <w:rPr>
          <w:rFonts w:ascii="Arial" w:eastAsia="Arial" w:hAnsi="Arial" w:cs="Arial"/>
          <w:sz w:val="20"/>
          <w:szCs w:val="20"/>
        </w:rPr>
        <w:t>corresponde</w:t>
      </w:r>
      <w:r>
        <w:rPr>
          <w:rFonts w:ascii="Arial" w:eastAsia="Arial" w:hAnsi="Arial" w:cs="Arial"/>
          <w:color w:val="000000"/>
          <w:sz w:val="20"/>
          <w:szCs w:val="20"/>
        </w:rPr>
        <w:t xml:space="preserve"> al </w:t>
      </w:r>
      <w:r>
        <w:rPr>
          <w:rFonts w:ascii="Arial" w:eastAsia="Arial" w:hAnsi="Arial" w:cs="Arial"/>
          <w:sz w:val="20"/>
          <w:szCs w:val="20"/>
        </w:rPr>
        <w:t>5</w:t>
      </w:r>
      <w:r>
        <w:rPr>
          <w:rFonts w:ascii="Arial" w:eastAsia="Arial" w:hAnsi="Arial" w:cs="Arial"/>
          <w:color w:val="000000"/>
          <w:sz w:val="20"/>
          <w:szCs w:val="20"/>
        </w:rPr>
        <w:t xml:space="preserve">0% de la nota final del curso, que se complementa con el </w:t>
      </w:r>
      <w:r>
        <w:rPr>
          <w:rFonts w:ascii="Arial" w:eastAsia="Arial" w:hAnsi="Arial" w:cs="Arial"/>
          <w:sz w:val="20"/>
          <w:szCs w:val="20"/>
        </w:rPr>
        <w:t>5</w:t>
      </w:r>
      <w:r>
        <w:rPr>
          <w:rFonts w:ascii="Arial" w:eastAsia="Arial" w:hAnsi="Arial" w:cs="Arial"/>
          <w:color w:val="000000"/>
          <w:sz w:val="20"/>
          <w:szCs w:val="20"/>
        </w:rPr>
        <w:t xml:space="preserve">0% del examen final (última fila). </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F2. EVALUACIÓN ACTITUDINAL</w:t>
      </w:r>
    </w:p>
    <w:p w:rsidR="004C63D1" w:rsidRDefault="004C63D1">
      <w:pPr>
        <w:pStyle w:val="normal0"/>
        <w:spacing w:after="0" w:line="240" w:lineRule="auto"/>
        <w:jc w:val="both"/>
        <w:rPr>
          <w:rFonts w:ascii="Arial" w:eastAsia="Arial" w:hAnsi="Arial" w:cs="Arial"/>
          <w:sz w:val="20"/>
          <w:szCs w:val="20"/>
          <w:u w:val="single"/>
        </w:rPr>
      </w:pPr>
    </w:p>
    <w:p w:rsidR="004C63D1" w:rsidRDefault="000B5346">
      <w:pPr>
        <w:pStyle w:val="normal0"/>
        <w:spacing w:after="0" w:line="240" w:lineRule="auto"/>
        <w:jc w:val="both"/>
        <w:rPr>
          <w:rFonts w:ascii="Arial" w:eastAsia="Arial" w:hAnsi="Arial" w:cs="Arial"/>
          <w:sz w:val="20"/>
          <w:szCs w:val="20"/>
        </w:rPr>
      </w:pPr>
      <w:r>
        <w:rPr>
          <w:rFonts w:ascii="Arial" w:eastAsia="Arial" w:hAnsi="Arial" w:cs="Arial"/>
          <w:sz w:val="20"/>
          <w:szCs w:val="20"/>
        </w:rPr>
        <w:t>Se realiza a través de evaluaciones de desempeño mediante una pauta definida que considera el grado de compromiso en el trabajo en equipo para el logro de los objetivos.</w:t>
      </w:r>
    </w:p>
    <w:p w:rsidR="004C63D1" w:rsidRDefault="004C63D1">
      <w:pPr>
        <w:pStyle w:val="normal0"/>
        <w:spacing w:after="0" w:line="240" w:lineRule="auto"/>
        <w:jc w:val="both"/>
        <w:rPr>
          <w:rFonts w:ascii="Arial" w:eastAsia="Arial" w:hAnsi="Arial" w:cs="Arial"/>
          <w:sz w:val="20"/>
          <w:szCs w:val="20"/>
        </w:rPr>
      </w:pPr>
    </w:p>
    <w:p w:rsidR="004C63D1" w:rsidRDefault="000B5346">
      <w:pPr>
        <w:pStyle w:val="normal0"/>
        <w:spacing w:after="0" w:line="240" w:lineRule="auto"/>
        <w:jc w:val="both"/>
        <w:rPr>
          <w:rFonts w:ascii="Arial" w:eastAsia="Arial" w:hAnsi="Arial" w:cs="Arial"/>
          <w:sz w:val="20"/>
          <w:szCs w:val="20"/>
          <w:u w:val="single"/>
        </w:rPr>
      </w:pPr>
      <w:r>
        <w:rPr>
          <w:rFonts w:ascii="Arial" w:eastAsia="Arial" w:hAnsi="Arial" w:cs="Arial"/>
          <w:b/>
          <w:sz w:val="20"/>
          <w:szCs w:val="20"/>
          <w:u w:val="single"/>
        </w:rPr>
        <w:t>G. BIBLIOGRAFÍA</w:t>
      </w:r>
    </w:p>
    <w:p w:rsidR="004C63D1" w:rsidRDefault="004C63D1">
      <w:pPr>
        <w:pStyle w:val="normal0"/>
        <w:spacing w:after="0" w:line="240" w:lineRule="auto"/>
        <w:rPr>
          <w:rFonts w:ascii="Arial" w:eastAsia="Arial" w:hAnsi="Arial" w:cs="Arial"/>
          <w:sz w:val="20"/>
          <w:szCs w:val="20"/>
        </w:rPr>
      </w:pPr>
    </w:p>
    <w:p w:rsidR="004C63D1" w:rsidRDefault="000B5346">
      <w:pPr>
        <w:pStyle w:val="normal0"/>
        <w:spacing w:after="0" w:line="240" w:lineRule="auto"/>
        <w:rPr>
          <w:rFonts w:ascii="Arial" w:eastAsia="Arial" w:hAnsi="Arial" w:cs="Arial"/>
          <w:sz w:val="20"/>
          <w:szCs w:val="20"/>
        </w:rPr>
      </w:pPr>
      <w:r>
        <w:rPr>
          <w:rFonts w:ascii="Arial" w:eastAsia="Arial" w:hAnsi="Arial" w:cs="Arial"/>
          <w:b/>
          <w:sz w:val="20"/>
          <w:szCs w:val="20"/>
        </w:rPr>
        <w:t>OBLIGATORIA</w:t>
      </w:r>
    </w:p>
    <w:p w:rsidR="004C63D1" w:rsidRDefault="008A5B0B">
      <w:pPr>
        <w:pStyle w:val="normal0"/>
        <w:spacing w:after="0" w:line="240" w:lineRule="auto"/>
        <w:jc w:val="both"/>
        <w:rPr>
          <w:rFonts w:ascii="Arial" w:eastAsia="Arial" w:hAnsi="Arial" w:cs="Arial"/>
          <w:sz w:val="20"/>
          <w:szCs w:val="20"/>
        </w:rPr>
      </w:pPr>
      <w:hyperlink r:id="rId7">
        <w:r w:rsidR="000B5346">
          <w:rPr>
            <w:rFonts w:ascii="Arial" w:eastAsia="Arial" w:hAnsi="Arial" w:cs="Arial"/>
            <w:color w:val="1155CC"/>
            <w:sz w:val="20"/>
            <w:szCs w:val="20"/>
            <w:u w:val="single"/>
          </w:rPr>
          <w:t>https://drive.google.com/drive/folders/1WVBQQr-RfC41VlGFDoTojHZjEV6kYMay?usp=sharing</w:t>
        </w:r>
      </w:hyperlink>
    </w:p>
    <w:p w:rsidR="004C63D1" w:rsidRDefault="004C63D1">
      <w:pPr>
        <w:pStyle w:val="normal0"/>
        <w:spacing w:after="0" w:line="240" w:lineRule="auto"/>
        <w:jc w:val="both"/>
        <w:rPr>
          <w:rFonts w:ascii="Arial" w:eastAsia="Arial" w:hAnsi="Arial" w:cs="Arial"/>
          <w:sz w:val="20"/>
          <w:szCs w:val="20"/>
        </w:rPr>
      </w:pPr>
    </w:p>
    <w:p w:rsidR="004C63D1" w:rsidRPr="00B05ABC" w:rsidRDefault="000B5346">
      <w:pPr>
        <w:pStyle w:val="normal0"/>
        <w:spacing w:after="0" w:line="240" w:lineRule="auto"/>
        <w:jc w:val="both"/>
        <w:rPr>
          <w:rFonts w:ascii="Arial" w:eastAsia="Arial" w:hAnsi="Arial" w:cs="Arial"/>
          <w:b/>
          <w:sz w:val="20"/>
          <w:szCs w:val="20"/>
          <w:lang w:val="en-US"/>
        </w:rPr>
      </w:pPr>
      <w:r w:rsidRPr="00B05ABC">
        <w:rPr>
          <w:rFonts w:ascii="Arial" w:eastAsia="Arial" w:hAnsi="Arial" w:cs="Arial"/>
          <w:b/>
          <w:sz w:val="20"/>
          <w:szCs w:val="20"/>
          <w:lang w:val="en-US"/>
        </w:rPr>
        <w:t>COMPLEMENTARIA</w:t>
      </w:r>
    </w:p>
    <w:p w:rsidR="004C63D1" w:rsidRPr="00B05ABC" w:rsidRDefault="004C63D1">
      <w:pPr>
        <w:pStyle w:val="normal0"/>
        <w:spacing w:after="0" w:line="240" w:lineRule="auto"/>
        <w:jc w:val="both"/>
        <w:rPr>
          <w:rFonts w:ascii="Arial" w:eastAsia="Arial" w:hAnsi="Arial" w:cs="Arial"/>
          <w:b/>
          <w:sz w:val="20"/>
          <w:szCs w:val="20"/>
          <w:lang w:val="en-US"/>
        </w:rPr>
      </w:pPr>
    </w:p>
    <w:p w:rsidR="004C63D1" w:rsidRPr="00CD3127" w:rsidRDefault="000B5346" w:rsidP="00CD3127">
      <w:pPr>
        <w:pStyle w:val="normal0"/>
        <w:spacing w:after="0" w:line="240" w:lineRule="auto"/>
        <w:jc w:val="both"/>
        <w:rPr>
          <w:rFonts w:ascii="Arial" w:eastAsia="Arial" w:hAnsi="Arial" w:cs="Arial"/>
          <w:sz w:val="20"/>
          <w:szCs w:val="20"/>
          <w:lang w:val="en-US"/>
        </w:rPr>
      </w:pPr>
      <w:r w:rsidRPr="00B05ABC">
        <w:rPr>
          <w:rFonts w:ascii="Arial" w:eastAsia="Arial" w:hAnsi="Arial" w:cs="Arial"/>
          <w:sz w:val="20"/>
          <w:szCs w:val="20"/>
          <w:lang w:val="en-US"/>
        </w:rPr>
        <w:t>HELGASON, D., “</w:t>
      </w:r>
      <w:r w:rsidRPr="00B05ABC">
        <w:rPr>
          <w:rFonts w:ascii="Arial" w:eastAsia="Arial" w:hAnsi="Arial" w:cs="Arial"/>
          <w:b/>
          <w:sz w:val="20"/>
          <w:szCs w:val="20"/>
          <w:lang w:val="en-US"/>
        </w:rPr>
        <w:t>UNITY 3.x GAME DEVELOPMENT ESSENTIALS</w:t>
      </w:r>
      <w:r w:rsidRPr="00B05ABC">
        <w:rPr>
          <w:rFonts w:ascii="Arial" w:eastAsia="Arial" w:hAnsi="Arial" w:cs="Arial"/>
          <w:sz w:val="20"/>
          <w:szCs w:val="20"/>
          <w:lang w:val="en-US"/>
        </w:rPr>
        <w:t>”, PACKT PUBLISHING LTD, 2009</w:t>
      </w:r>
      <w:proofErr w:type="gramStart"/>
      <w:r w:rsidRPr="00B05ABC">
        <w:rPr>
          <w:rFonts w:ascii="Arial" w:eastAsia="Arial" w:hAnsi="Arial" w:cs="Arial"/>
          <w:sz w:val="20"/>
          <w:szCs w:val="20"/>
          <w:lang w:val="en-US"/>
        </w:rPr>
        <w:t>..</w:t>
      </w:r>
      <w:proofErr w:type="gramEnd"/>
    </w:p>
    <w:sectPr w:rsidR="004C63D1" w:rsidRPr="00CD3127" w:rsidSect="004C63D1">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58ED"/>
    <w:multiLevelType w:val="multilevel"/>
    <w:tmpl w:val="434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C63D1"/>
    <w:rsid w:val="000B5346"/>
    <w:rsid w:val="004C63D1"/>
    <w:rsid w:val="00823124"/>
    <w:rsid w:val="0086697A"/>
    <w:rsid w:val="008958D0"/>
    <w:rsid w:val="008A5B0B"/>
    <w:rsid w:val="00A117E1"/>
    <w:rsid w:val="00B05ABC"/>
    <w:rsid w:val="00CD1DAC"/>
    <w:rsid w:val="00CD3127"/>
    <w:rsid w:val="00DE72BE"/>
    <w:rsid w:val="00EA1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4C63D1"/>
    <w:pPr>
      <w:suppressAutoHyphens/>
      <w:ind w:leftChars="-1" w:left="-1" w:hangingChars="1" w:hanging="1"/>
      <w:textDirection w:val="btLr"/>
      <w:textAlignment w:val="top"/>
      <w:outlineLvl w:val="0"/>
    </w:pPr>
    <w:rPr>
      <w:position w:val="-1"/>
      <w:lang w:val="es-CL"/>
    </w:rPr>
  </w:style>
  <w:style w:type="paragraph" w:styleId="Ttulo1">
    <w:name w:val="heading 1"/>
    <w:basedOn w:val="normal0"/>
    <w:next w:val="normal0"/>
    <w:rsid w:val="004C63D1"/>
    <w:pPr>
      <w:keepNext/>
      <w:keepLines/>
      <w:spacing w:before="480" w:after="120"/>
      <w:outlineLvl w:val="0"/>
    </w:pPr>
    <w:rPr>
      <w:b/>
      <w:sz w:val="48"/>
      <w:szCs w:val="48"/>
    </w:rPr>
  </w:style>
  <w:style w:type="paragraph" w:styleId="Ttulo2">
    <w:name w:val="heading 2"/>
    <w:basedOn w:val="normal0"/>
    <w:next w:val="normal0"/>
    <w:rsid w:val="004C63D1"/>
    <w:pPr>
      <w:keepNext/>
      <w:keepLines/>
      <w:spacing w:before="360" w:after="80"/>
      <w:outlineLvl w:val="1"/>
    </w:pPr>
    <w:rPr>
      <w:b/>
      <w:sz w:val="36"/>
      <w:szCs w:val="36"/>
    </w:rPr>
  </w:style>
  <w:style w:type="paragraph" w:styleId="Ttulo3">
    <w:name w:val="heading 3"/>
    <w:basedOn w:val="normal0"/>
    <w:next w:val="normal0"/>
    <w:rsid w:val="004C63D1"/>
    <w:pPr>
      <w:keepNext/>
      <w:keepLines/>
      <w:spacing w:before="280" w:after="80"/>
      <w:outlineLvl w:val="2"/>
    </w:pPr>
    <w:rPr>
      <w:b/>
      <w:sz w:val="28"/>
      <w:szCs w:val="28"/>
    </w:rPr>
  </w:style>
  <w:style w:type="paragraph" w:styleId="Ttulo4">
    <w:name w:val="heading 4"/>
    <w:basedOn w:val="normal0"/>
    <w:next w:val="normal0"/>
    <w:rsid w:val="004C63D1"/>
    <w:pPr>
      <w:keepNext/>
      <w:keepLines/>
      <w:spacing w:before="240" w:after="40"/>
      <w:outlineLvl w:val="3"/>
    </w:pPr>
    <w:rPr>
      <w:b/>
      <w:sz w:val="24"/>
      <w:szCs w:val="24"/>
    </w:rPr>
  </w:style>
  <w:style w:type="paragraph" w:styleId="Ttulo5">
    <w:name w:val="heading 5"/>
    <w:basedOn w:val="normal0"/>
    <w:next w:val="normal0"/>
    <w:rsid w:val="004C63D1"/>
    <w:pPr>
      <w:keepNext/>
      <w:keepLines/>
      <w:spacing w:before="220" w:after="40"/>
      <w:outlineLvl w:val="4"/>
    </w:pPr>
    <w:rPr>
      <w:b/>
    </w:rPr>
  </w:style>
  <w:style w:type="paragraph" w:styleId="Ttulo6">
    <w:name w:val="heading 6"/>
    <w:basedOn w:val="normal0"/>
    <w:next w:val="normal0"/>
    <w:rsid w:val="004C63D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C63D1"/>
  </w:style>
  <w:style w:type="table" w:customStyle="1" w:styleId="TableNormal">
    <w:name w:val="Table Normal"/>
    <w:rsid w:val="004C63D1"/>
    <w:tblPr>
      <w:tblCellMar>
        <w:top w:w="0" w:type="dxa"/>
        <w:left w:w="0" w:type="dxa"/>
        <w:bottom w:w="0" w:type="dxa"/>
        <w:right w:w="0" w:type="dxa"/>
      </w:tblCellMar>
    </w:tblPr>
  </w:style>
  <w:style w:type="paragraph" w:styleId="Ttulo">
    <w:name w:val="Title"/>
    <w:basedOn w:val="normal0"/>
    <w:next w:val="normal0"/>
    <w:rsid w:val="004C63D1"/>
    <w:pPr>
      <w:keepNext/>
      <w:keepLines/>
      <w:spacing w:before="480" w:after="120"/>
    </w:pPr>
    <w:rPr>
      <w:b/>
      <w:sz w:val="72"/>
      <w:szCs w:val="72"/>
    </w:rPr>
  </w:style>
  <w:style w:type="table" w:customStyle="1" w:styleId="TableNormal0">
    <w:name w:val="Table Normal"/>
    <w:next w:val="TableNormal"/>
    <w:autoRedefine/>
    <w:hidden/>
    <w:qFormat/>
    <w:rsid w:val="004C63D1"/>
    <w:pPr>
      <w:suppressAutoHyphens/>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character" w:customStyle="1" w:styleId="a-size-extra-large">
    <w:name w:val="a-size-extra-large"/>
    <w:autoRedefine/>
    <w:hidden/>
    <w:qFormat/>
    <w:rsid w:val="004C63D1"/>
    <w:rPr>
      <w:w w:val="100"/>
      <w:position w:val="-1"/>
      <w:effect w:val="none"/>
      <w:vertAlign w:val="baseline"/>
      <w:cs w:val="0"/>
      <w:em w:val="none"/>
    </w:rPr>
  </w:style>
  <w:style w:type="paragraph" w:customStyle="1" w:styleId="Header">
    <w:name w:val="Header"/>
    <w:basedOn w:val="Normal"/>
    <w:autoRedefine/>
    <w:hidden/>
    <w:qFormat/>
    <w:rsid w:val="004C63D1"/>
    <w:pPr>
      <w:tabs>
        <w:tab w:val="center" w:pos="4252"/>
        <w:tab w:val="right" w:pos="8504"/>
      </w:tabs>
    </w:pPr>
  </w:style>
  <w:style w:type="paragraph" w:customStyle="1" w:styleId="Footer">
    <w:name w:val="Footer"/>
    <w:basedOn w:val="Normal"/>
    <w:autoRedefine/>
    <w:hidden/>
    <w:qFormat/>
    <w:rsid w:val="004C63D1"/>
    <w:pPr>
      <w:tabs>
        <w:tab w:val="center" w:pos="4252"/>
        <w:tab w:val="right" w:pos="8504"/>
      </w:tabs>
    </w:pPr>
  </w:style>
  <w:style w:type="paragraph" w:styleId="Subttulo">
    <w:name w:val="Subtitle"/>
    <w:basedOn w:val="Normal"/>
    <w:next w:val="Normal"/>
    <w:rsid w:val="004C63D1"/>
    <w:pPr>
      <w:keepNext/>
      <w:keepLines/>
      <w:spacing w:before="360" w:after="80"/>
    </w:pPr>
    <w:rPr>
      <w:rFonts w:ascii="Georgia" w:eastAsia="Georgia" w:hAnsi="Georgia" w:cs="Georgia"/>
      <w:i/>
      <w:color w:val="666666"/>
      <w:sz w:val="48"/>
      <w:szCs w:val="48"/>
    </w:rPr>
  </w:style>
  <w:style w:type="table" w:customStyle="1" w:styleId="a">
    <w:basedOn w:val="TableNormal0"/>
    <w:rsid w:val="004C63D1"/>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EA10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s>
</file>

<file path=word/webSettings.xml><?xml version="1.0" encoding="utf-8"?>
<w:webSettings xmlns:r="http://schemas.openxmlformats.org/officeDocument/2006/relationships" xmlns:w="http://schemas.openxmlformats.org/wordprocessingml/2006/main">
  <w:divs>
    <w:div w:id="7760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drive.google.com/drive/folders/1WVBQQr-RfC41VlGFDoTojHZjEV6kYMay?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RXVXT3fS4XBobbVpozm6+uLFNQ==">AMUW2mVlvbuIlCpiYS4elK19WuSLGYtfoOXSO/2bzEjJPI2aML+gYghPqFA0E6nJlQSJ0GYEbGleLrdNyO3UJlXtNSmMJy/i7Bqxo9gShmx2rVv9/AzvOys=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5B0540-89A6-458C-BCC7-D9A78B85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1014</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Cbahamondez</dc:creator>
  <cp:lastModifiedBy>Jose Ignacio Guzman</cp:lastModifiedBy>
  <cp:revision>7</cp:revision>
  <dcterms:created xsi:type="dcterms:W3CDTF">2022-12-21T16:40:00Z</dcterms:created>
  <dcterms:modified xsi:type="dcterms:W3CDTF">2022-12-21T17:13:00Z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